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2"/>
        <w:gridCol w:w="6096"/>
        <w:gridCol w:w="3445"/>
      </w:tblGrid>
      <w:tr w:rsidR="00324926" w:rsidRPr="00CE4538" w:rsidTr="008F17D8">
        <w:trPr>
          <w:trHeight w:val="488"/>
          <w:tblHeader/>
        </w:trPr>
        <w:tc>
          <w:tcPr>
            <w:tcW w:w="3395" w:type="pct"/>
            <w:gridSpan w:val="2"/>
            <w:vAlign w:val="center"/>
          </w:tcPr>
          <w:p w:rsidR="00324926" w:rsidRPr="00CE4538" w:rsidRDefault="00324926" w:rsidP="00194C55">
            <w:pPr>
              <w:spacing w:line="360" w:lineRule="exact"/>
              <w:jc w:val="distribute"/>
              <w:rPr>
                <w:rFonts w:eastAsia="標楷體"/>
              </w:rPr>
            </w:pPr>
            <w:r w:rsidRPr="00CE4538">
              <w:rPr>
                <w:rFonts w:eastAsia="標楷體" w:hAnsi="標楷體"/>
              </w:rPr>
              <w:t>決議及附帶決議</w:t>
            </w:r>
          </w:p>
        </w:tc>
        <w:tc>
          <w:tcPr>
            <w:tcW w:w="1605" w:type="pct"/>
            <w:vMerge w:val="restart"/>
            <w:vAlign w:val="center"/>
          </w:tcPr>
          <w:p w:rsidR="00324926" w:rsidRPr="00CE4538" w:rsidRDefault="00324926" w:rsidP="00194C55">
            <w:pPr>
              <w:spacing w:line="360" w:lineRule="exact"/>
              <w:jc w:val="distribute"/>
              <w:rPr>
                <w:rFonts w:eastAsia="標楷體"/>
              </w:rPr>
            </w:pPr>
            <w:r w:rsidRPr="00CE4538">
              <w:rPr>
                <w:rFonts w:eastAsia="標楷體" w:hAnsi="標楷體"/>
              </w:rPr>
              <w:t>辦理情形</w:t>
            </w:r>
          </w:p>
        </w:tc>
      </w:tr>
      <w:tr w:rsidR="007E740F" w:rsidRPr="00CE4538" w:rsidTr="008F17D8">
        <w:trPr>
          <w:trHeight w:val="469"/>
          <w:tblHeader/>
        </w:trPr>
        <w:tc>
          <w:tcPr>
            <w:tcW w:w="555" w:type="pct"/>
            <w:vAlign w:val="center"/>
          </w:tcPr>
          <w:p w:rsidR="00324926" w:rsidRPr="00CE4538" w:rsidRDefault="00324926" w:rsidP="00194C55">
            <w:pPr>
              <w:spacing w:line="360" w:lineRule="exact"/>
              <w:jc w:val="distribute"/>
              <w:rPr>
                <w:rFonts w:eastAsia="標楷體"/>
              </w:rPr>
            </w:pPr>
            <w:r w:rsidRPr="00CE4538">
              <w:rPr>
                <w:rFonts w:eastAsia="標楷體" w:hAnsi="標楷體"/>
              </w:rPr>
              <w:t>項次</w:t>
            </w:r>
          </w:p>
        </w:tc>
        <w:tc>
          <w:tcPr>
            <w:tcW w:w="2840" w:type="pct"/>
            <w:vAlign w:val="center"/>
          </w:tcPr>
          <w:p w:rsidR="00324926" w:rsidRPr="00CE4538" w:rsidRDefault="00324926" w:rsidP="00194C55">
            <w:pPr>
              <w:spacing w:line="360" w:lineRule="exact"/>
              <w:jc w:val="distribute"/>
              <w:rPr>
                <w:rFonts w:eastAsia="標楷體"/>
              </w:rPr>
            </w:pPr>
            <w:r w:rsidRPr="00CE4538">
              <w:rPr>
                <w:rFonts w:eastAsia="標楷體" w:hAnsi="標楷體"/>
              </w:rPr>
              <w:t>內容</w:t>
            </w:r>
          </w:p>
        </w:tc>
        <w:tc>
          <w:tcPr>
            <w:tcW w:w="1605" w:type="pct"/>
            <w:vMerge/>
            <w:vAlign w:val="center"/>
          </w:tcPr>
          <w:p w:rsidR="00324926" w:rsidRPr="00CE4538" w:rsidRDefault="00324926" w:rsidP="00194C55">
            <w:pPr>
              <w:spacing w:line="360" w:lineRule="exact"/>
              <w:jc w:val="distribute"/>
              <w:rPr>
                <w:rFonts w:eastAsia="標楷體"/>
              </w:rPr>
            </w:pPr>
          </w:p>
        </w:tc>
      </w:tr>
      <w:tr w:rsidR="007E740F" w:rsidRPr="00CE4538" w:rsidTr="008F17D8">
        <w:trPr>
          <w:trHeight w:val="11827"/>
        </w:trPr>
        <w:tc>
          <w:tcPr>
            <w:tcW w:w="555" w:type="pct"/>
          </w:tcPr>
          <w:p w:rsidR="007E740F" w:rsidRPr="00CE4538" w:rsidRDefault="007E740F" w:rsidP="00954CC9">
            <w:pPr>
              <w:spacing w:line="360" w:lineRule="exact"/>
              <w:ind w:left="480" w:hangingChars="200" w:hanging="480"/>
              <w:rPr>
                <w:rFonts w:eastAsia="標楷體"/>
              </w:rPr>
            </w:pPr>
            <w:r w:rsidRPr="00CE4538">
              <w:rPr>
                <w:rFonts w:eastAsia="標楷體" w:hAnsi="標楷體"/>
              </w:rPr>
              <w:t>肆、審查經過及審議</w:t>
            </w:r>
            <w:r w:rsidR="00954CC9">
              <w:rPr>
                <w:rFonts w:eastAsia="標楷體" w:hAnsi="標楷體" w:hint="eastAsia"/>
              </w:rPr>
              <w:t>總</w:t>
            </w:r>
            <w:r w:rsidRPr="00CE4538">
              <w:rPr>
                <w:rFonts w:eastAsia="標楷體" w:hAnsi="標楷體"/>
              </w:rPr>
              <w:t>結果</w:t>
            </w:r>
          </w:p>
          <w:p w:rsidR="00243B13" w:rsidRDefault="00D36B21" w:rsidP="003F57BF">
            <w:pPr>
              <w:spacing w:line="360" w:lineRule="exact"/>
              <w:rPr>
                <w:rFonts w:eastAsia="標楷體"/>
              </w:rPr>
            </w:pPr>
            <w:r>
              <w:rPr>
                <w:rFonts w:eastAsia="標楷體"/>
              </w:rPr>
              <w:t>五、通案</w:t>
            </w:r>
          </w:p>
          <w:p w:rsidR="00D36B21" w:rsidRPr="00CE4538" w:rsidRDefault="00D36B21" w:rsidP="003F57BF">
            <w:pPr>
              <w:spacing w:line="360" w:lineRule="exact"/>
              <w:rPr>
                <w:rFonts w:eastAsia="標楷體"/>
              </w:rPr>
            </w:pPr>
            <w:r>
              <w:rPr>
                <w:rFonts w:eastAsia="標楷體" w:hint="eastAsia"/>
              </w:rPr>
              <w:t xml:space="preserve">    </w:t>
            </w:r>
            <w:r>
              <w:rPr>
                <w:rFonts w:eastAsia="標楷體" w:hint="eastAsia"/>
              </w:rPr>
              <w:t>決議</w:t>
            </w: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3F57BF">
            <w:pPr>
              <w:spacing w:line="360" w:lineRule="exact"/>
              <w:ind w:left="480" w:hangingChars="200" w:hanging="480"/>
              <w:rPr>
                <w:rFonts w:ascii="標楷體" w:eastAsia="標楷體" w:hAnsi="標楷體"/>
              </w:rPr>
            </w:pPr>
          </w:p>
          <w:p w:rsidR="00D36B21" w:rsidRDefault="00D36B21" w:rsidP="00FE5E73">
            <w:pPr>
              <w:spacing w:line="360" w:lineRule="exact"/>
              <w:rPr>
                <w:rFonts w:ascii="標楷體" w:eastAsia="標楷體" w:hAnsi="標楷體"/>
              </w:rPr>
            </w:pPr>
          </w:p>
          <w:p w:rsidR="00FE5E73" w:rsidRDefault="00FE5E73" w:rsidP="00FE5E73">
            <w:pPr>
              <w:spacing w:line="360" w:lineRule="exact"/>
              <w:rPr>
                <w:rFonts w:ascii="標楷體" w:eastAsia="標楷體" w:hAnsi="標楷體"/>
              </w:rPr>
            </w:pPr>
          </w:p>
          <w:p w:rsidR="00FE5E73" w:rsidRDefault="00FE5E73" w:rsidP="00FE5E73">
            <w:pPr>
              <w:spacing w:line="360" w:lineRule="exact"/>
              <w:rPr>
                <w:rFonts w:ascii="標楷體" w:eastAsia="標楷體" w:hAnsi="標楷體"/>
              </w:rPr>
            </w:pPr>
          </w:p>
          <w:p w:rsidR="00FE5E73" w:rsidRDefault="00FE5E73"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4B2058" w:rsidRDefault="004B2058" w:rsidP="00FE5E73">
            <w:pPr>
              <w:spacing w:line="360" w:lineRule="exact"/>
              <w:rPr>
                <w:rFonts w:ascii="標楷體" w:eastAsia="標楷體" w:hAnsi="標楷體"/>
              </w:rPr>
            </w:pPr>
          </w:p>
          <w:p w:rsidR="009B3BB2" w:rsidRDefault="009B3BB2" w:rsidP="003F57BF">
            <w:pPr>
              <w:spacing w:line="360" w:lineRule="exact"/>
              <w:ind w:left="480" w:hangingChars="200" w:hanging="480"/>
              <w:rPr>
                <w:rFonts w:ascii="標楷體" w:eastAsia="標楷體" w:hAnsi="標楷體"/>
              </w:rPr>
            </w:pPr>
          </w:p>
          <w:p w:rsidR="009B3BB2" w:rsidRDefault="009B3BB2" w:rsidP="003F57BF">
            <w:pPr>
              <w:spacing w:line="360" w:lineRule="exact"/>
              <w:ind w:left="480" w:hangingChars="200" w:hanging="480"/>
              <w:rPr>
                <w:rFonts w:ascii="標楷體" w:eastAsia="標楷體" w:hAnsi="標楷體"/>
              </w:rPr>
            </w:pPr>
          </w:p>
          <w:p w:rsidR="009B3BB2" w:rsidRDefault="009B3BB2" w:rsidP="003F57BF">
            <w:pPr>
              <w:spacing w:line="360" w:lineRule="exact"/>
              <w:ind w:left="480" w:hangingChars="200" w:hanging="480"/>
              <w:rPr>
                <w:rFonts w:ascii="標楷體" w:eastAsia="標楷體" w:hAnsi="標楷體"/>
              </w:rPr>
            </w:pPr>
          </w:p>
          <w:p w:rsidR="009B3BB2" w:rsidRDefault="009B3BB2" w:rsidP="003F57BF">
            <w:pPr>
              <w:spacing w:line="360" w:lineRule="exact"/>
              <w:ind w:left="480" w:hangingChars="200" w:hanging="480"/>
              <w:rPr>
                <w:rFonts w:ascii="標楷體" w:eastAsia="標楷體" w:hAnsi="標楷體"/>
              </w:rPr>
            </w:pPr>
          </w:p>
          <w:p w:rsidR="009B3BB2" w:rsidRDefault="009B3BB2" w:rsidP="003F57BF">
            <w:pPr>
              <w:spacing w:line="360" w:lineRule="exact"/>
              <w:ind w:left="480" w:hangingChars="200" w:hanging="480"/>
              <w:rPr>
                <w:rFonts w:ascii="標楷體" w:eastAsia="標楷體" w:hAnsi="標楷體"/>
              </w:rPr>
            </w:pPr>
          </w:p>
          <w:p w:rsidR="00560954" w:rsidRDefault="00560954" w:rsidP="003F57BF">
            <w:pPr>
              <w:spacing w:line="360" w:lineRule="exact"/>
              <w:ind w:left="480" w:hangingChars="200" w:hanging="480"/>
              <w:rPr>
                <w:rFonts w:ascii="標楷體" w:eastAsia="標楷體" w:hAnsi="標楷體"/>
              </w:rPr>
            </w:pPr>
          </w:p>
          <w:p w:rsidR="00560954" w:rsidRDefault="00560954" w:rsidP="003F57BF">
            <w:pPr>
              <w:spacing w:line="360" w:lineRule="exact"/>
              <w:ind w:left="480" w:hangingChars="200" w:hanging="480"/>
              <w:rPr>
                <w:rFonts w:ascii="標楷體" w:eastAsia="標楷體" w:hAnsi="標楷體"/>
              </w:rPr>
            </w:pPr>
          </w:p>
          <w:p w:rsidR="00560954" w:rsidRDefault="00560954" w:rsidP="003F57BF">
            <w:pPr>
              <w:spacing w:line="360" w:lineRule="exact"/>
              <w:ind w:left="480" w:hangingChars="200" w:hanging="480"/>
              <w:rPr>
                <w:rFonts w:ascii="標楷體" w:eastAsia="標楷體" w:hAnsi="標楷體"/>
              </w:rPr>
            </w:pPr>
          </w:p>
          <w:p w:rsidR="00B07135" w:rsidRDefault="00B07135" w:rsidP="003F57BF">
            <w:pPr>
              <w:spacing w:line="360" w:lineRule="exact"/>
              <w:ind w:left="480" w:hangingChars="200" w:hanging="480"/>
              <w:rPr>
                <w:rFonts w:ascii="標楷體" w:eastAsia="標楷體" w:hAnsi="標楷體"/>
              </w:rPr>
            </w:pPr>
          </w:p>
          <w:p w:rsidR="003F57BF" w:rsidRDefault="00DE59DA" w:rsidP="003F6C83">
            <w:pPr>
              <w:spacing w:line="360" w:lineRule="exact"/>
              <w:ind w:left="480" w:hangingChars="200" w:hanging="480"/>
              <w:rPr>
                <w:rFonts w:ascii="標楷體" w:eastAsia="標楷體" w:hAnsi="標楷體"/>
              </w:rPr>
            </w:pPr>
            <w:proofErr w:type="gramStart"/>
            <w:r>
              <w:rPr>
                <w:rFonts w:ascii="標楷體" w:eastAsia="標楷體" w:hAnsi="標楷體" w:hint="eastAsia"/>
              </w:rPr>
              <w:t>柒</w:t>
            </w:r>
            <w:proofErr w:type="gramEnd"/>
            <w:r w:rsidR="003F57BF" w:rsidRPr="00E42607">
              <w:rPr>
                <w:rFonts w:ascii="標楷體" w:eastAsia="標楷體" w:hAnsi="標楷體" w:hint="eastAsia"/>
              </w:rPr>
              <w:t>、信託基金部分</w:t>
            </w:r>
          </w:p>
          <w:p w:rsidR="003F57BF" w:rsidRDefault="003F57BF" w:rsidP="003F6C83">
            <w:pPr>
              <w:spacing w:line="360" w:lineRule="exact"/>
              <w:ind w:leftChars="200" w:left="480"/>
              <w:rPr>
                <w:rFonts w:ascii="標楷體" w:eastAsia="標楷體" w:hAnsi="標楷體"/>
              </w:rPr>
            </w:pPr>
            <w:r w:rsidRPr="00E42607">
              <w:rPr>
                <w:rFonts w:ascii="標楷體" w:eastAsia="標楷體" w:hAnsi="標楷體" w:hint="eastAsia"/>
              </w:rPr>
              <w:t>審</w:t>
            </w:r>
            <w:r w:rsidR="00DE59DA">
              <w:rPr>
                <w:rFonts w:ascii="標楷體" w:eastAsia="標楷體" w:hAnsi="標楷體" w:hint="eastAsia"/>
              </w:rPr>
              <w:t>議</w:t>
            </w:r>
            <w:r w:rsidRPr="00E42607">
              <w:rPr>
                <w:rFonts w:ascii="標楷體" w:eastAsia="標楷體" w:hAnsi="標楷體" w:hint="eastAsia"/>
              </w:rPr>
              <w:t>結果</w:t>
            </w:r>
          </w:p>
          <w:p w:rsidR="003F57BF" w:rsidRDefault="003F57BF" w:rsidP="003F6C83">
            <w:pPr>
              <w:spacing w:line="360" w:lineRule="exact"/>
              <w:ind w:left="480" w:hangingChars="200" w:hanging="480"/>
              <w:rPr>
                <w:rFonts w:ascii="標楷體" w:eastAsia="標楷體" w:hAnsi="標楷體"/>
              </w:rPr>
            </w:pPr>
            <w:r>
              <w:rPr>
                <w:rFonts w:ascii="標楷體" w:eastAsia="標楷體" w:hAnsi="標楷體" w:hint="eastAsia"/>
              </w:rPr>
              <w:t xml:space="preserve">    社會</w:t>
            </w:r>
          </w:p>
          <w:p w:rsidR="003F57BF" w:rsidRDefault="003F57BF" w:rsidP="003F6C83">
            <w:pPr>
              <w:spacing w:line="360" w:lineRule="exact"/>
              <w:ind w:left="480" w:hangingChars="200" w:hanging="480"/>
              <w:rPr>
                <w:rFonts w:ascii="標楷體" w:eastAsia="標楷體" w:hAnsi="標楷體"/>
              </w:rPr>
            </w:pPr>
            <w:r>
              <w:rPr>
                <w:rFonts w:ascii="標楷體" w:eastAsia="標楷體" w:hAnsi="標楷體" w:hint="eastAsia"/>
              </w:rPr>
              <w:t xml:space="preserve">    福利</w:t>
            </w:r>
          </w:p>
          <w:p w:rsidR="003F57BF" w:rsidRDefault="003F57BF" w:rsidP="003F6C83">
            <w:pPr>
              <w:spacing w:line="360" w:lineRule="exact"/>
              <w:ind w:left="480" w:hangingChars="200" w:hanging="480"/>
              <w:rPr>
                <w:rFonts w:ascii="標楷體" w:eastAsia="標楷體" w:hAnsi="標楷體"/>
              </w:rPr>
            </w:pPr>
            <w:r>
              <w:rPr>
                <w:rFonts w:ascii="標楷體" w:eastAsia="標楷體" w:hAnsi="標楷體" w:hint="eastAsia"/>
              </w:rPr>
              <w:t xml:space="preserve">    </w:t>
            </w:r>
            <w:r>
              <w:rPr>
                <w:rFonts w:ascii="標楷體" w:eastAsia="標楷體" w:hAnsi="標楷體"/>
              </w:rPr>
              <w:t>及衛</w:t>
            </w:r>
          </w:p>
          <w:p w:rsidR="003F57BF" w:rsidRDefault="003F57BF" w:rsidP="003F6C83">
            <w:pPr>
              <w:spacing w:line="360" w:lineRule="exact"/>
              <w:ind w:left="480" w:hangingChars="200" w:hanging="480"/>
              <w:rPr>
                <w:rFonts w:ascii="標楷體" w:eastAsia="標楷體" w:hAnsi="標楷體"/>
              </w:rPr>
            </w:pPr>
            <w:r>
              <w:rPr>
                <w:rFonts w:ascii="標楷體" w:eastAsia="標楷體" w:hAnsi="標楷體" w:hint="eastAsia"/>
              </w:rPr>
              <w:t xml:space="preserve">    生環</w:t>
            </w:r>
          </w:p>
          <w:p w:rsidR="003F57BF" w:rsidRDefault="003F57BF" w:rsidP="003F6C83">
            <w:pPr>
              <w:spacing w:line="360" w:lineRule="exact"/>
              <w:ind w:left="480" w:hangingChars="200" w:hanging="480"/>
              <w:rPr>
                <w:rFonts w:ascii="標楷體" w:eastAsia="標楷體" w:hAnsi="標楷體"/>
              </w:rPr>
            </w:pPr>
            <w:r>
              <w:rPr>
                <w:rFonts w:ascii="標楷體" w:eastAsia="標楷體" w:hAnsi="標楷體" w:hint="eastAsia"/>
              </w:rPr>
              <w:t xml:space="preserve">    境委</w:t>
            </w:r>
          </w:p>
          <w:p w:rsidR="003F57BF" w:rsidRPr="00E42607" w:rsidRDefault="003F57BF" w:rsidP="003F6C83">
            <w:pPr>
              <w:spacing w:line="360" w:lineRule="exact"/>
              <w:ind w:left="480" w:hangingChars="200" w:hanging="480"/>
              <w:rPr>
                <w:rFonts w:ascii="標楷體" w:eastAsia="標楷體" w:hAnsi="標楷體"/>
              </w:rPr>
            </w:pPr>
            <w:r>
              <w:rPr>
                <w:rFonts w:ascii="標楷體" w:eastAsia="標楷體" w:hAnsi="標楷體" w:hint="eastAsia"/>
              </w:rPr>
              <w:t xml:space="preserve">    員會</w:t>
            </w:r>
          </w:p>
          <w:p w:rsidR="003F57BF" w:rsidRDefault="003F57BF" w:rsidP="003F57BF">
            <w:pPr>
              <w:spacing w:line="360" w:lineRule="exact"/>
              <w:ind w:left="480" w:hangingChars="200" w:hanging="480"/>
              <w:textAlignment w:val="center"/>
              <w:rPr>
                <w:rFonts w:ascii="標楷體" w:eastAsia="標楷體" w:hAnsi="標楷體"/>
              </w:rPr>
            </w:pPr>
            <w:r>
              <w:rPr>
                <w:rFonts w:ascii="標楷體" w:eastAsia="標楷體" w:hAnsi="標楷體" w:hint="eastAsia"/>
              </w:rPr>
              <w:t>甲</w:t>
            </w:r>
            <w:r w:rsidRPr="00E42607">
              <w:rPr>
                <w:rFonts w:ascii="標楷體" w:eastAsia="標楷體" w:hAnsi="標楷體" w:hint="eastAsia"/>
              </w:rPr>
              <w:t>、</w:t>
            </w:r>
            <w:r>
              <w:rPr>
                <w:rFonts w:ascii="標楷體" w:eastAsia="標楷體" w:hAnsi="標楷體" w:hint="eastAsia"/>
              </w:rPr>
              <w:t>勞動部主管</w:t>
            </w:r>
          </w:p>
          <w:p w:rsidR="003F57BF" w:rsidRDefault="003F57BF" w:rsidP="003F57BF">
            <w:pPr>
              <w:spacing w:line="360" w:lineRule="exact"/>
              <w:ind w:left="480" w:hangingChars="200" w:hanging="480"/>
              <w:textAlignment w:val="center"/>
              <w:rPr>
                <w:rFonts w:ascii="標楷體" w:eastAsia="標楷體" w:hAnsi="標楷體"/>
              </w:rPr>
            </w:pPr>
            <w:r>
              <w:rPr>
                <w:rFonts w:ascii="標楷體" w:eastAsia="標楷體" w:hAnsi="標楷體" w:hint="eastAsia"/>
              </w:rPr>
              <w:t>三、積欠工資墊償基金</w:t>
            </w:r>
          </w:p>
          <w:p w:rsidR="00243B13" w:rsidRPr="003F57BF" w:rsidRDefault="00243B13" w:rsidP="001D3BA7">
            <w:pPr>
              <w:spacing w:line="360" w:lineRule="exact"/>
              <w:ind w:left="360" w:hangingChars="150" w:hanging="360"/>
              <w:rPr>
                <w:rFonts w:eastAsia="標楷體"/>
              </w:rPr>
            </w:pPr>
          </w:p>
          <w:p w:rsidR="00243B13" w:rsidRPr="00CE4538" w:rsidRDefault="00243B13" w:rsidP="001D3BA7">
            <w:pPr>
              <w:spacing w:line="360" w:lineRule="exact"/>
              <w:ind w:left="360" w:hangingChars="150" w:hanging="360"/>
              <w:rPr>
                <w:rFonts w:eastAsia="標楷體"/>
              </w:rPr>
            </w:pPr>
          </w:p>
          <w:p w:rsidR="00243B13" w:rsidRPr="00AB68D3" w:rsidRDefault="00243B13" w:rsidP="00AB68D3">
            <w:pPr>
              <w:spacing w:line="360" w:lineRule="exact"/>
              <w:rPr>
                <w:rFonts w:ascii="標楷體" w:eastAsia="標楷體" w:hAnsi="標楷體"/>
              </w:rPr>
            </w:pPr>
          </w:p>
        </w:tc>
        <w:tc>
          <w:tcPr>
            <w:tcW w:w="2840" w:type="pct"/>
          </w:tcPr>
          <w:p w:rsidR="00540F13" w:rsidRDefault="00D36B21" w:rsidP="00FE5E73">
            <w:pPr>
              <w:spacing w:line="360" w:lineRule="exact"/>
              <w:ind w:firstLineChars="100" w:firstLine="240"/>
              <w:jc w:val="both"/>
              <w:rPr>
                <w:rFonts w:eastAsia="標楷體" w:hAnsi="標楷體"/>
              </w:rPr>
            </w:pPr>
            <w:r>
              <w:rPr>
                <w:rFonts w:eastAsia="標楷體" w:hAnsi="標楷體" w:hint="eastAsia"/>
              </w:rPr>
              <w:lastRenderedPageBreak/>
              <w:t>一、通案決議部分：</w:t>
            </w:r>
          </w:p>
          <w:p w:rsidR="00D36B21" w:rsidRDefault="00231164" w:rsidP="003F6C83">
            <w:pPr>
              <w:spacing w:line="360" w:lineRule="exact"/>
              <w:ind w:leftChars="150" w:left="780" w:hangingChars="175" w:hanging="420"/>
              <w:jc w:val="both"/>
              <w:rPr>
                <w:rFonts w:eastAsia="標楷體" w:hAnsi="標楷體"/>
              </w:rPr>
            </w:pPr>
            <w:r w:rsidRPr="00D36B21">
              <w:rPr>
                <w:rFonts w:eastAsia="標楷體" w:hAnsi="標楷體"/>
              </w:rPr>
              <w:t>(</w:t>
            </w:r>
            <w:proofErr w:type="gramStart"/>
            <w:r>
              <w:rPr>
                <w:rFonts w:eastAsia="標楷體" w:hAnsi="標楷體" w:hint="eastAsia"/>
              </w:rPr>
              <w:t>一</w:t>
            </w:r>
            <w:proofErr w:type="gramEnd"/>
            <w:r w:rsidRPr="00D36B21">
              <w:rPr>
                <w:rFonts w:eastAsia="標楷體" w:hAnsi="標楷體"/>
              </w:rPr>
              <w:t>)</w:t>
            </w:r>
            <w:r w:rsidR="002065B6" w:rsidRPr="002065B6">
              <w:rPr>
                <w:rFonts w:eastAsia="標楷體" w:hAnsi="標楷體" w:hint="eastAsia"/>
              </w:rPr>
              <w:t>中華民國</w:t>
            </w:r>
            <w:r w:rsidR="002065B6" w:rsidRPr="002065B6">
              <w:rPr>
                <w:rFonts w:eastAsia="標楷體" w:hAnsi="標楷體"/>
              </w:rPr>
              <w:t xml:space="preserve">108 </w:t>
            </w:r>
            <w:r w:rsidR="002065B6" w:rsidRPr="002065B6">
              <w:rPr>
                <w:rFonts w:eastAsia="標楷體" w:hAnsi="標楷體" w:hint="eastAsia"/>
              </w:rPr>
              <w:t>年度中央政府總預算案附屬單位預算營業及非營業部分審查總報告所列未送院會處理項目，除確有窒礙難行者再協商，依協商結論通過外，其餘</w:t>
            </w:r>
            <w:proofErr w:type="gramStart"/>
            <w:r w:rsidR="002065B6" w:rsidRPr="002065B6">
              <w:rPr>
                <w:rFonts w:eastAsia="標楷體" w:hAnsi="標楷體" w:hint="eastAsia"/>
              </w:rPr>
              <w:t>均照各</w:t>
            </w:r>
            <w:proofErr w:type="gramEnd"/>
            <w:r w:rsidR="002065B6" w:rsidRPr="002065B6">
              <w:rPr>
                <w:rFonts w:eastAsia="標楷體" w:hAnsi="標楷體" w:hint="eastAsia"/>
              </w:rPr>
              <w:t>委員會審查會議決議通過。至送院會處理項目，協商有結論者，依協商結論通過；協商未獲結論者，交付表決，並依表決結果通過；另黨團協商之凍結內容經</w:t>
            </w:r>
            <w:proofErr w:type="gramStart"/>
            <w:r w:rsidR="002065B6" w:rsidRPr="002065B6">
              <w:rPr>
                <w:rFonts w:eastAsia="標楷體" w:hAnsi="標楷體" w:hint="eastAsia"/>
              </w:rPr>
              <w:t>併</w:t>
            </w:r>
            <w:proofErr w:type="gramEnd"/>
            <w:r w:rsidR="002065B6" w:rsidRPr="002065B6">
              <w:rPr>
                <w:rFonts w:eastAsia="標楷體" w:hAnsi="標楷體" w:hint="eastAsia"/>
              </w:rPr>
              <w:t>委員會凍結案處理，依協商結論通過者，均不再於宣讀本中一一敘明。</w:t>
            </w:r>
          </w:p>
          <w:p w:rsidR="004B2058" w:rsidRPr="00D36B21" w:rsidRDefault="004B2058" w:rsidP="00284542">
            <w:pPr>
              <w:spacing w:line="360" w:lineRule="exact"/>
              <w:ind w:leftChars="150" w:left="840" w:hangingChars="200" w:hanging="480"/>
              <w:jc w:val="both"/>
              <w:rPr>
                <w:rFonts w:eastAsia="標楷體" w:hAnsi="標楷體"/>
              </w:rPr>
            </w:pPr>
          </w:p>
          <w:p w:rsidR="00D36B21" w:rsidRDefault="00D36B21" w:rsidP="003F6C83">
            <w:pPr>
              <w:spacing w:line="360" w:lineRule="exact"/>
              <w:ind w:leftChars="150" w:left="780" w:hangingChars="175" w:hanging="420"/>
              <w:jc w:val="both"/>
              <w:rPr>
                <w:rFonts w:eastAsia="標楷體" w:hAnsi="標楷體"/>
              </w:rPr>
            </w:pPr>
            <w:r w:rsidRPr="00D36B21">
              <w:rPr>
                <w:rFonts w:eastAsia="標楷體" w:hAnsi="標楷體"/>
              </w:rPr>
              <w:t>(</w:t>
            </w:r>
            <w:r w:rsidRPr="00D36B21">
              <w:rPr>
                <w:rFonts w:eastAsia="標楷體" w:hAnsi="標楷體" w:hint="eastAsia"/>
              </w:rPr>
              <w:t>二</w:t>
            </w:r>
            <w:r w:rsidRPr="00D36B21">
              <w:rPr>
                <w:rFonts w:eastAsia="標楷體" w:hAnsi="標楷體"/>
              </w:rPr>
              <w:t>)</w:t>
            </w:r>
            <w:r w:rsidR="002065B6" w:rsidRPr="002065B6">
              <w:rPr>
                <w:rFonts w:eastAsia="標楷體" w:hAnsi="標楷體" w:hint="eastAsia"/>
              </w:rPr>
              <w:t>各委員會審查結果協商結論，</w:t>
            </w:r>
            <w:proofErr w:type="gramStart"/>
            <w:r w:rsidR="002065B6" w:rsidRPr="002065B6">
              <w:rPr>
                <w:rFonts w:eastAsia="標楷體" w:hAnsi="標楷體" w:hint="eastAsia"/>
              </w:rPr>
              <w:t>均應依通</w:t>
            </w:r>
            <w:proofErr w:type="gramEnd"/>
            <w:r w:rsidR="002065B6" w:rsidRPr="002065B6">
              <w:rPr>
                <w:rFonts w:eastAsia="標楷體" w:hAnsi="標楷體" w:hint="eastAsia"/>
              </w:rPr>
              <w:t>案決議辦理，不再逐一於各單位協商結果敘明。各單位</w:t>
            </w:r>
            <w:proofErr w:type="gramStart"/>
            <w:r w:rsidR="002065B6" w:rsidRPr="002065B6">
              <w:rPr>
                <w:rFonts w:eastAsia="標楷體" w:hAnsi="標楷體" w:hint="eastAsia"/>
              </w:rPr>
              <w:t>均應切實依通</w:t>
            </w:r>
            <w:proofErr w:type="gramEnd"/>
            <w:r w:rsidR="002065B6" w:rsidRPr="002065B6">
              <w:rPr>
                <w:rFonts w:eastAsia="標楷體" w:hAnsi="標楷體" w:hint="eastAsia"/>
              </w:rPr>
              <w:t>案決議核實分別刪減，惟各委員會審查刪減數</w:t>
            </w:r>
            <w:proofErr w:type="gramStart"/>
            <w:r w:rsidR="002065B6" w:rsidRPr="002065B6">
              <w:rPr>
                <w:rFonts w:eastAsia="標楷體" w:hAnsi="標楷體" w:hint="eastAsia"/>
              </w:rPr>
              <w:t>如逾通案</w:t>
            </w:r>
            <w:proofErr w:type="gramEnd"/>
            <w:r w:rsidR="002065B6" w:rsidRPr="002065B6">
              <w:rPr>
                <w:rFonts w:eastAsia="標楷體" w:hAnsi="標楷體" w:hint="eastAsia"/>
              </w:rPr>
              <w:t>決議刪減比例，以各委員會審查刪減數為</w:t>
            </w:r>
            <w:proofErr w:type="gramStart"/>
            <w:r w:rsidR="002065B6" w:rsidRPr="002065B6">
              <w:rPr>
                <w:rFonts w:eastAsia="標楷體" w:hAnsi="標楷體" w:hint="eastAsia"/>
              </w:rPr>
              <w:t>準</w:t>
            </w:r>
            <w:proofErr w:type="gramEnd"/>
            <w:r w:rsidR="002065B6" w:rsidRPr="002065B6">
              <w:rPr>
                <w:rFonts w:eastAsia="標楷體" w:hAnsi="標楷體" w:hint="eastAsia"/>
              </w:rPr>
              <w:t>；</w:t>
            </w:r>
            <w:proofErr w:type="gramStart"/>
            <w:r w:rsidR="002065B6" w:rsidRPr="002065B6">
              <w:rPr>
                <w:rFonts w:eastAsia="標楷體" w:hAnsi="標楷體" w:hint="eastAsia"/>
              </w:rPr>
              <w:t>未達通案</w:t>
            </w:r>
            <w:proofErr w:type="gramEnd"/>
            <w:r w:rsidR="002065B6" w:rsidRPr="002065B6">
              <w:rPr>
                <w:rFonts w:eastAsia="標楷體" w:hAnsi="標楷體" w:hint="eastAsia"/>
              </w:rPr>
              <w:t>決議刪減比例，則增加減列不足之數。</w:t>
            </w:r>
          </w:p>
          <w:p w:rsidR="004B2058" w:rsidRPr="00D36B21" w:rsidRDefault="004B2058" w:rsidP="00284542">
            <w:pPr>
              <w:spacing w:line="360" w:lineRule="exact"/>
              <w:ind w:leftChars="150" w:left="720" w:hangingChars="150" w:hanging="360"/>
              <w:jc w:val="both"/>
              <w:rPr>
                <w:rFonts w:eastAsia="標楷體" w:hAnsi="標楷體"/>
              </w:rPr>
            </w:pPr>
          </w:p>
          <w:p w:rsidR="00FE5E73" w:rsidRDefault="00D36B21" w:rsidP="003F6C83">
            <w:pPr>
              <w:spacing w:line="360" w:lineRule="exact"/>
              <w:ind w:leftChars="150" w:left="780" w:hangingChars="175" w:hanging="420"/>
              <w:jc w:val="both"/>
              <w:rPr>
                <w:rFonts w:eastAsia="標楷體" w:hAnsi="標楷體"/>
              </w:rPr>
            </w:pPr>
            <w:r w:rsidRPr="00D36B21">
              <w:rPr>
                <w:rFonts w:eastAsia="標楷體" w:hAnsi="標楷體"/>
              </w:rPr>
              <w:t>(</w:t>
            </w:r>
            <w:r w:rsidRPr="00D36B21">
              <w:rPr>
                <w:rFonts w:eastAsia="標楷體" w:hAnsi="標楷體" w:hint="eastAsia"/>
              </w:rPr>
              <w:t>三</w:t>
            </w:r>
            <w:r w:rsidRPr="00D36B21">
              <w:rPr>
                <w:rFonts w:eastAsia="標楷體" w:hAnsi="標楷體"/>
              </w:rPr>
              <w:t>)</w:t>
            </w:r>
            <w:r w:rsidR="002065B6" w:rsidRPr="002065B6">
              <w:rPr>
                <w:rFonts w:eastAsia="標楷體" w:hAnsi="標楷體" w:hint="eastAsia"/>
              </w:rPr>
              <w:t>針對</w:t>
            </w:r>
            <w:r w:rsidR="002065B6" w:rsidRPr="002065B6">
              <w:rPr>
                <w:rFonts w:eastAsia="標楷體" w:hAnsi="標楷體"/>
              </w:rPr>
              <w:t xml:space="preserve">108 </w:t>
            </w:r>
            <w:r w:rsidR="002065B6" w:rsidRPr="002065B6">
              <w:rPr>
                <w:rFonts w:eastAsia="標楷體" w:hAnsi="標楷體" w:hint="eastAsia"/>
              </w:rPr>
              <w:t>年度中央政府總預算案附屬單位預算</w:t>
            </w:r>
            <w:proofErr w:type="gramStart"/>
            <w:r w:rsidR="002065B6" w:rsidRPr="002065B6">
              <w:rPr>
                <w:rFonts w:eastAsia="標楷體" w:hAnsi="標楷體" w:hint="eastAsia"/>
              </w:rPr>
              <w:t>―</w:t>
            </w:r>
            <w:proofErr w:type="gramEnd"/>
            <w:r w:rsidR="002065B6" w:rsidRPr="002065B6">
              <w:rPr>
                <w:rFonts w:eastAsia="標楷體" w:hAnsi="標楷體" w:hint="eastAsia"/>
              </w:rPr>
              <w:t>營業及非營業部分，</w:t>
            </w:r>
            <w:proofErr w:type="gramStart"/>
            <w:r w:rsidR="002065B6" w:rsidRPr="002065B6">
              <w:rPr>
                <w:rFonts w:eastAsia="標楷體" w:hAnsi="標楷體" w:hint="eastAsia"/>
              </w:rPr>
              <w:t>鑑</w:t>
            </w:r>
            <w:proofErr w:type="gramEnd"/>
            <w:r w:rsidR="002065B6" w:rsidRPr="002065B6">
              <w:rPr>
                <w:rFonts w:eastAsia="標楷體" w:hAnsi="標楷體" w:hint="eastAsia"/>
              </w:rPr>
              <w:t>於</w:t>
            </w:r>
            <w:proofErr w:type="gramStart"/>
            <w:r w:rsidR="002065B6" w:rsidRPr="002065B6">
              <w:rPr>
                <w:rFonts w:eastAsia="標楷體" w:hAnsi="標楷體"/>
              </w:rPr>
              <w:t>108</w:t>
            </w:r>
            <w:proofErr w:type="gramEnd"/>
            <w:r w:rsidR="002065B6" w:rsidRPr="002065B6">
              <w:rPr>
                <w:rFonts w:eastAsia="標楷體" w:hAnsi="標楷體" w:hint="eastAsia"/>
              </w:rPr>
              <w:t>年度將屆年度終了，各委員會已通過之凍結案，除於院會協商提出討論者，照協商內容通過外，其餘</w:t>
            </w:r>
            <w:proofErr w:type="gramStart"/>
            <w:r w:rsidR="002065B6" w:rsidRPr="002065B6">
              <w:rPr>
                <w:rFonts w:eastAsia="標楷體" w:hAnsi="標楷體" w:hint="eastAsia"/>
              </w:rPr>
              <w:t>同意均免予</w:t>
            </w:r>
            <w:proofErr w:type="gramEnd"/>
            <w:r w:rsidR="002065B6" w:rsidRPr="002065B6">
              <w:rPr>
                <w:rFonts w:eastAsia="標楷體" w:hAnsi="標楷體" w:hint="eastAsia"/>
              </w:rPr>
              <w:t>凍結，改為提出書面報告後通過。</w:t>
            </w:r>
          </w:p>
          <w:p w:rsidR="00284542" w:rsidRDefault="00284542" w:rsidP="00FE5E73">
            <w:pPr>
              <w:spacing w:line="360" w:lineRule="exact"/>
              <w:ind w:firstLineChars="100" w:firstLine="240"/>
              <w:jc w:val="both"/>
              <w:rPr>
                <w:rFonts w:eastAsia="標楷體" w:hAnsi="標楷體"/>
              </w:rPr>
            </w:pPr>
          </w:p>
          <w:p w:rsidR="004B2058" w:rsidRPr="002065B6" w:rsidRDefault="003D3226" w:rsidP="003F6C83">
            <w:pPr>
              <w:spacing w:line="360" w:lineRule="exact"/>
              <w:ind w:leftChars="150" w:left="780" w:hangingChars="175" w:hanging="420"/>
              <w:jc w:val="both"/>
              <w:rPr>
                <w:rFonts w:eastAsia="標楷體" w:hAnsi="標楷體"/>
              </w:rPr>
            </w:pPr>
            <w:r w:rsidRPr="00D36B21">
              <w:rPr>
                <w:rFonts w:eastAsia="標楷體" w:hAnsi="標楷體"/>
              </w:rPr>
              <w:t>(</w:t>
            </w:r>
            <w:r>
              <w:rPr>
                <w:rFonts w:eastAsia="標楷體" w:hAnsi="標楷體" w:hint="eastAsia"/>
              </w:rPr>
              <w:t>四</w:t>
            </w:r>
            <w:r w:rsidRPr="00D36B21">
              <w:rPr>
                <w:rFonts w:eastAsia="標楷體" w:hAnsi="標楷體"/>
              </w:rPr>
              <w:t>)</w:t>
            </w:r>
            <w:r w:rsidR="002065B6" w:rsidRPr="002065B6">
              <w:rPr>
                <w:rFonts w:eastAsia="標楷體" w:hAnsi="標楷體" w:hint="eastAsia"/>
              </w:rPr>
              <w:t>親民黨黨團早就呼籲政府正視</w:t>
            </w:r>
            <w:proofErr w:type="gramStart"/>
            <w:r w:rsidR="002065B6" w:rsidRPr="002065B6">
              <w:rPr>
                <w:rFonts w:eastAsia="標楷體" w:hAnsi="標楷體" w:hint="eastAsia"/>
              </w:rPr>
              <w:t>外送員的</w:t>
            </w:r>
            <w:proofErr w:type="gramEnd"/>
            <w:r w:rsidR="002065B6" w:rsidRPr="002065B6">
              <w:rPr>
                <w:rFonts w:eastAsia="標楷體" w:hAnsi="標楷體" w:hint="eastAsia"/>
              </w:rPr>
              <w:t>勞動權益問題，要確認</w:t>
            </w:r>
            <w:proofErr w:type="gramStart"/>
            <w:r w:rsidR="002065B6" w:rsidRPr="002065B6">
              <w:rPr>
                <w:rFonts w:eastAsia="標楷體" w:hAnsi="標楷體" w:hint="eastAsia"/>
              </w:rPr>
              <w:t>外送員與</w:t>
            </w:r>
            <w:proofErr w:type="gramEnd"/>
            <w:r w:rsidR="002065B6" w:rsidRPr="002065B6">
              <w:rPr>
                <w:rFonts w:eastAsia="標楷體" w:hAnsi="標楷體" w:hint="eastAsia"/>
              </w:rPr>
              <w:t>外送平台是</w:t>
            </w:r>
            <w:proofErr w:type="gramStart"/>
            <w:r w:rsidR="002065B6" w:rsidRPr="002065B6">
              <w:rPr>
                <w:rFonts w:eastAsia="標楷體" w:hAnsi="標楷體" w:hint="eastAsia"/>
              </w:rPr>
              <w:t>僱傭</w:t>
            </w:r>
            <w:proofErr w:type="gramEnd"/>
            <w:r w:rsidR="002065B6" w:rsidRPr="002065B6">
              <w:rPr>
                <w:rFonts w:eastAsia="標楷體" w:hAnsi="標楷體" w:hint="eastAsia"/>
              </w:rPr>
              <w:t>關係？還是承攬關係？近日發生兩個</w:t>
            </w:r>
            <w:proofErr w:type="gramStart"/>
            <w:r w:rsidR="002065B6" w:rsidRPr="002065B6">
              <w:rPr>
                <w:rFonts w:eastAsia="標楷體" w:hAnsi="標楷體" w:hint="eastAsia"/>
              </w:rPr>
              <w:t>外送員之</w:t>
            </w:r>
            <w:proofErr w:type="gramEnd"/>
            <w:r w:rsidR="002065B6" w:rsidRPr="002065B6">
              <w:rPr>
                <w:rFonts w:eastAsia="標楷體" w:hAnsi="標楷體" w:hint="eastAsia"/>
              </w:rPr>
              <w:t>死的憾事後，勞動</w:t>
            </w:r>
            <w:proofErr w:type="gramStart"/>
            <w:r w:rsidR="002065B6" w:rsidRPr="002065B6">
              <w:rPr>
                <w:rFonts w:eastAsia="標楷體" w:hAnsi="標楷體" w:hint="eastAsia"/>
              </w:rPr>
              <w:t>部才進行勞</w:t>
            </w:r>
            <w:proofErr w:type="gramEnd"/>
            <w:r w:rsidR="002065B6" w:rsidRPr="002065B6">
              <w:rPr>
                <w:rFonts w:eastAsia="標楷體" w:hAnsi="標楷體" w:hint="eastAsia"/>
              </w:rPr>
              <w:t>檢，並認定空腹熊貓及</w:t>
            </w:r>
            <w:proofErr w:type="spellStart"/>
            <w:r w:rsidR="002065B6" w:rsidRPr="002065B6">
              <w:rPr>
                <w:rFonts w:eastAsia="標楷體" w:hAnsi="標楷體"/>
              </w:rPr>
              <w:t>Uber</w:t>
            </w:r>
            <w:proofErr w:type="spellEnd"/>
            <w:r w:rsidR="002065B6" w:rsidRPr="002065B6">
              <w:rPr>
                <w:rFonts w:eastAsia="標楷體" w:hAnsi="標楷體"/>
              </w:rPr>
              <w:t xml:space="preserve"> Eats </w:t>
            </w:r>
            <w:r w:rsidR="002065B6" w:rsidRPr="002065B6">
              <w:rPr>
                <w:rFonts w:eastAsia="標楷體" w:hAnsi="標楷體" w:hint="eastAsia"/>
              </w:rPr>
              <w:t>外</w:t>
            </w:r>
            <w:proofErr w:type="gramStart"/>
            <w:r w:rsidR="002065B6" w:rsidRPr="002065B6">
              <w:rPr>
                <w:rFonts w:eastAsia="標楷體" w:hAnsi="標楷體" w:hint="eastAsia"/>
              </w:rPr>
              <w:t>送員是僱傭</w:t>
            </w:r>
            <w:proofErr w:type="gramEnd"/>
            <w:r w:rsidR="002065B6" w:rsidRPr="002065B6">
              <w:rPr>
                <w:rFonts w:eastAsia="標楷體" w:hAnsi="標楷體" w:hint="eastAsia"/>
              </w:rPr>
              <w:t>關係，</w:t>
            </w:r>
            <w:proofErr w:type="gramStart"/>
            <w:r w:rsidR="002065B6" w:rsidRPr="002065B6">
              <w:rPr>
                <w:rFonts w:eastAsia="標楷體" w:hAnsi="標楷體" w:hint="eastAsia"/>
              </w:rPr>
              <w:t>並開罰</w:t>
            </w:r>
            <w:r w:rsidR="002065B6" w:rsidRPr="002065B6">
              <w:rPr>
                <w:rFonts w:eastAsia="標楷體" w:hAnsi="標楷體"/>
              </w:rPr>
              <w:t>175</w:t>
            </w:r>
            <w:r w:rsidR="002065B6" w:rsidRPr="002065B6">
              <w:rPr>
                <w:rFonts w:eastAsia="標楷體" w:hAnsi="標楷體" w:hint="eastAsia"/>
              </w:rPr>
              <w:t>萬元</w:t>
            </w:r>
            <w:proofErr w:type="gramEnd"/>
            <w:r w:rsidR="002065B6" w:rsidRPr="002065B6">
              <w:rPr>
                <w:rFonts w:eastAsia="標楷體" w:hAnsi="標楷體" w:hint="eastAsia"/>
              </w:rPr>
              <w:t>，來亡羊補牢。但當政府在處理民間企業假承攬真僱用時，是否應該自我反省？因為依據人事行政總</w:t>
            </w:r>
            <w:proofErr w:type="gramStart"/>
            <w:r w:rsidR="002065B6" w:rsidRPr="002065B6">
              <w:rPr>
                <w:rFonts w:eastAsia="標楷體" w:hAnsi="標楷體" w:hint="eastAsia"/>
              </w:rPr>
              <w:t>處官網</w:t>
            </w:r>
            <w:proofErr w:type="gramEnd"/>
            <w:r w:rsidR="002065B6" w:rsidRPr="002065B6">
              <w:rPr>
                <w:rFonts w:eastAsia="標楷體" w:hAnsi="標楷體" w:hint="eastAsia"/>
              </w:rPr>
              <w:t>「委外及非典型人力運用專區」公布統計資料，截至</w:t>
            </w:r>
            <w:r w:rsidR="002065B6" w:rsidRPr="002065B6">
              <w:rPr>
                <w:rFonts w:eastAsia="標楷體" w:hAnsi="標楷體"/>
              </w:rPr>
              <w:t xml:space="preserve">107 </w:t>
            </w:r>
            <w:r w:rsidR="002065B6" w:rsidRPr="002065B6">
              <w:rPr>
                <w:rFonts w:eastAsia="標楷體" w:hAnsi="標楷體" w:hint="eastAsia"/>
              </w:rPr>
              <w:t>年底止，中央機關（構）學校運用非典型人力總計</w:t>
            </w:r>
            <w:r w:rsidR="002065B6" w:rsidRPr="002065B6">
              <w:rPr>
                <w:rFonts w:eastAsia="標楷體" w:hAnsi="標楷體"/>
              </w:rPr>
              <w:t xml:space="preserve">10 </w:t>
            </w:r>
            <w:r w:rsidR="002065B6" w:rsidRPr="002065B6">
              <w:rPr>
                <w:rFonts w:eastAsia="標楷體" w:hAnsi="標楷體" w:hint="eastAsia"/>
              </w:rPr>
              <w:t>萬</w:t>
            </w:r>
            <w:proofErr w:type="gramStart"/>
            <w:r w:rsidR="002065B6" w:rsidRPr="002065B6">
              <w:rPr>
                <w:rFonts w:eastAsia="標楷體" w:hAnsi="標楷體"/>
              </w:rPr>
              <w:t>1</w:t>
            </w:r>
            <w:proofErr w:type="gramEnd"/>
            <w:r w:rsidR="002065B6" w:rsidRPr="002065B6">
              <w:rPr>
                <w:rFonts w:eastAsia="標楷體" w:hAnsi="標楷體"/>
              </w:rPr>
              <w:t xml:space="preserve">,698 </w:t>
            </w:r>
            <w:r w:rsidR="002065B6" w:rsidRPr="002065B6">
              <w:rPr>
                <w:rFonts w:eastAsia="標楷體" w:hAnsi="標楷體" w:hint="eastAsia"/>
              </w:rPr>
              <w:t>人，分別為臨時人員</w:t>
            </w:r>
            <w:r w:rsidR="002065B6" w:rsidRPr="002065B6">
              <w:rPr>
                <w:rFonts w:eastAsia="標楷體" w:hAnsi="標楷體"/>
              </w:rPr>
              <w:t xml:space="preserve">4 </w:t>
            </w:r>
            <w:r w:rsidR="002065B6" w:rsidRPr="002065B6">
              <w:rPr>
                <w:rFonts w:eastAsia="標楷體" w:hAnsi="標楷體" w:hint="eastAsia"/>
              </w:rPr>
              <w:t>萬</w:t>
            </w:r>
            <w:proofErr w:type="gramStart"/>
            <w:r w:rsidR="002065B6" w:rsidRPr="002065B6">
              <w:rPr>
                <w:rFonts w:eastAsia="標楷體" w:hAnsi="標楷體"/>
              </w:rPr>
              <w:t>9</w:t>
            </w:r>
            <w:proofErr w:type="gramEnd"/>
            <w:r w:rsidR="002065B6" w:rsidRPr="002065B6">
              <w:rPr>
                <w:rFonts w:eastAsia="標楷體" w:hAnsi="標楷體"/>
              </w:rPr>
              <w:t xml:space="preserve">,226 </w:t>
            </w:r>
            <w:r w:rsidR="002065B6" w:rsidRPr="002065B6">
              <w:rPr>
                <w:rFonts w:eastAsia="標楷體" w:hAnsi="標楷體" w:hint="eastAsia"/>
              </w:rPr>
              <w:t>人、</w:t>
            </w:r>
            <w:r w:rsidR="002065B6" w:rsidRPr="002065B6">
              <w:rPr>
                <w:rFonts w:eastAsia="標楷體" w:hAnsi="標楷體" w:hint="eastAsia"/>
              </w:rPr>
              <w:lastRenderedPageBreak/>
              <w:t>派遣勞工</w:t>
            </w:r>
            <w:r w:rsidR="002065B6" w:rsidRPr="002065B6">
              <w:rPr>
                <w:rFonts w:eastAsia="標楷體" w:hAnsi="標楷體"/>
              </w:rPr>
              <w:t xml:space="preserve">7,852 </w:t>
            </w:r>
            <w:r w:rsidR="002065B6" w:rsidRPr="002065B6">
              <w:rPr>
                <w:rFonts w:eastAsia="標楷體" w:hAnsi="標楷體" w:hint="eastAsia"/>
              </w:rPr>
              <w:t>人及勞務承攬</w:t>
            </w:r>
            <w:r w:rsidR="002065B6" w:rsidRPr="002065B6">
              <w:rPr>
                <w:rFonts w:eastAsia="標楷體" w:hAnsi="標楷體"/>
              </w:rPr>
              <w:t xml:space="preserve">4 </w:t>
            </w:r>
            <w:r w:rsidR="002065B6" w:rsidRPr="002065B6">
              <w:rPr>
                <w:rFonts w:eastAsia="標楷體" w:hAnsi="標楷體" w:hint="eastAsia"/>
              </w:rPr>
              <w:t>萬</w:t>
            </w:r>
            <w:proofErr w:type="gramStart"/>
            <w:r w:rsidR="002065B6" w:rsidRPr="002065B6">
              <w:rPr>
                <w:rFonts w:eastAsia="標楷體" w:hAnsi="標楷體"/>
              </w:rPr>
              <w:t>4</w:t>
            </w:r>
            <w:proofErr w:type="gramEnd"/>
            <w:r w:rsidR="002065B6" w:rsidRPr="002065B6">
              <w:rPr>
                <w:rFonts w:eastAsia="標楷體" w:hAnsi="標楷體"/>
              </w:rPr>
              <w:t xml:space="preserve">,620 </w:t>
            </w:r>
            <w:r w:rsidR="002065B6" w:rsidRPr="002065B6">
              <w:rPr>
                <w:rFonts w:eastAsia="標楷體" w:hAnsi="標楷體" w:hint="eastAsia"/>
              </w:rPr>
              <w:t>人；但其中臨時人員及勞務</w:t>
            </w:r>
            <w:proofErr w:type="gramStart"/>
            <w:r w:rsidR="002065B6" w:rsidRPr="002065B6">
              <w:rPr>
                <w:rFonts w:eastAsia="標楷體" w:hAnsi="標楷體" w:hint="eastAsia"/>
              </w:rPr>
              <w:t>承攬均較</w:t>
            </w:r>
            <w:proofErr w:type="gramEnd"/>
            <w:r w:rsidR="002065B6" w:rsidRPr="002065B6">
              <w:rPr>
                <w:rFonts w:eastAsia="標楷體" w:hAnsi="標楷體"/>
              </w:rPr>
              <w:t xml:space="preserve">106 </w:t>
            </w:r>
            <w:r w:rsidR="002065B6" w:rsidRPr="002065B6">
              <w:rPr>
                <w:rFonts w:eastAsia="標楷體" w:hAnsi="標楷體" w:hint="eastAsia"/>
              </w:rPr>
              <w:t>年度增加，而派遣人員雖然有小幅減少，但</w:t>
            </w:r>
            <w:r w:rsidR="002065B6" w:rsidRPr="002065B6">
              <w:rPr>
                <w:rFonts w:eastAsia="標楷體" w:hAnsi="標楷體"/>
              </w:rPr>
              <w:t xml:space="preserve">107 </w:t>
            </w:r>
            <w:r w:rsidR="002065B6" w:rsidRPr="002065B6">
              <w:rPr>
                <w:rFonts w:eastAsia="標楷體" w:hAnsi="標楷體" w:hint="eastAsia"/>
              </w:rPr>
              <w:t>年度合計較</w:t>
            </w:r>
            <w:r w:rsidR="002065B6" w:rsidRPr="002065B6">
              <w:rPr>
                <w:rFonts w:eastAsia="標楷體" w:hAnsi="標楷體"/>
              </w:rPr>
              <w:t xml:space="preserve">106 </w:t>
            </w:r>
            <w:r w:rsidR="002065B6" w:rsidRPr="002065B6">
              <w:rPr>
                <w:rFonts w:eastAsia="標楷體" w:hAnsi="標楷體" w:hint="eastAsia"/>
              </w:rPr>
              <w:t>年度還是增加</w:t>
            </w:r>
            <w:r w:rsidR="002065B6" w:rsidRPr="002065B6">
              <w:rPr>
                <w:rFonts w:eastAsia="標楷體" w:hAnsi="標楷體"/>
              </w:rPr>
              <w:t xml:space="preserve">7,061 </w:t>
            </w:r>
            <w:r w:rsidR="002065B6" w:rsidRPr="002065B6">
              <w:rPr>
                <w:rFonts w:eastAsia="標楷體" w:hAnsi="標楷體" w:hint="eastAsia"/>
              </w:rPr>
              <w:t>人，且依審計部「</w:t>
            </w:r>
            <w:r w:rsidR="002065B6" w:rsidRPr="002065B6">
              <w:rPr>
                <w:rFonts w:eastAsia="標楷體" w:hAnsi="標楷體"/>
              </w:rPr>
              <w:t>107</w:t>
            </w:r>
            <w:r w:rsidR="002065B6" w:rsidRPr="002065B6">
              <w:rPr>
                <w:rFonts w:eastAsia="標楷體" w:hAnsi="標楷體" w:hint="eastAsia"/>
              </w:rPr>
              <w:t>年調查各級政府勞動派遣及勞務承攬人力運用情形」報告，指出有部分機關經查有運用非典型人員於涉及機關核心業務或公權力行使項目的缺失，</w:t>
            </w:r>
            <w:proofErr w:type="gramStart"/>
            <w:r w:rsidR="002065B6" w:rsidRPr="002065B6">
              <w:rPr>
                <w:rFonts w:eastAsia="標楷體" w:hAnsi="標楷體" w:hint="eastAsia"/>
              </w:rPr>
              <w:t>爰</w:t>
            </w:r>
            <w:proofErr w:type="gramEnd"/>
            <w:r w:rsidR="002065B6" w:rsidRPr="002065B6">
              <w:rPr>
                <w:rFonts w:eastAsia="標楷體" w:hAnsi="標楷體" w:hint="eastAsia"/>
              </w:rPr>
              <w:t>要求行政院</w:t>
            </w:r>
            <w:proofErr w:type="gramStart"/>
            <w:r w:rsidR="002065B6" w:rsidRPr="002065B6">
              <w:rPr>
                <w:rFonts w:eastAsia="標楷體" w:hAnsi="標楷體" w:hint="eastAsia"/>
              </w:rPr>
              <w:t>研</w:t>
            </w:r>
            <w:proofErr w:type="gramEnd"/>
            <w:r w:rsidR="002065B6" w:rsidRPr="002065B6">
              <w:rPr>
                <w:rFonts w:eastAsia="標楷體" w:hAnsi="標楷體" w:hint="eastAsia"/>
              </w:rPr>
              <w:t>謀改善並提出改善方案。</w:t>
            </w:r>
          </w:p>
          <w:p w:rsidR="004B2058" w:rsidRDefault="004B2058" w:rsidP="009B3BB2">
            <w:pPr>
              <w:spacing w:line="360" w:lineRule="exact"/>
              <w:jc w:val="both"/>
              <w:rPr>
                <w:rFonts w:eastAsia="標楷體" w:hAnsi="標楷體"/>
              </w:rPr>
            </w:pPr>
          </w:p>
          <w:p w:rsidR="00540F13" w:rsidRDefault="00FE5E73" w:rsidP="00FE5E73">
            <w:pPr>
              <w:spacing w:line="360" w:lineRule="exact"/>
              <w:ind w:firstLineChars="100" w:firstLine="240"/>
              <w:jc w:val="both"/>
              <w:rPr>
                <w:rFonts w:eastAsia="標楷體" w:hAnsi="標楷體"/>
              </w:rPr>
            </w:pPr>
            <w:r w:rsidRPr="00FF3B7F">
              <w:rPr>
                <w:rFonts w:eastAsia="標楷體" w:hAnsi="標楷體"/>
              </w:rPr>
              <w:t>二、</w:t>
            </w:r>
            <w:r w:rsidR="00C2419E" w:rsidRPr="00FF3B7F">
              <w:rPr>
                <w:rFonts w:eastAsia="標楷體" w:hAnsi="標楷體" w:hint="eastAsia"/>
              </w:rPr>
              <w:t>各委員會審查</w:t>
            </w:r>
            <w:r w:rsidR="00DE59DA" w:rsidRPr="00FF3B7F">
              <w:rPr>
                <w:rFonts w:eastAsia="標楷體" w:hAnsi="標楷體" w:hint="eastAsia"/>
              </w:rPr>
              <w:t>決議部分</w:t>
            </w:r>
            <w:r w:rsidRPr="00FF3B7F">
              <w:rPr>
                <w:rFonts w:eastAsia="標楷體" w:hAnsi="標楷體"/>
              </w:rPr>
              <w:t>：</w:t>
            </w:r>
          </w:p>
          <w:p w:rsidR="00FE5E73" w:rsidRDefault="00FE5E73" w:rsidP="003F6C83">
            <w:pPr>
              <w:spacing w:line="360" w:lineRule="exact"/>
              <w:ind w:leftChars="200" w:left="672" w:hangingChars="80" w:hanging="192"/>
              <w:jc w:val="both"/>
              <w:rPr>
                <w:rFonts w:eastAsia="標楷體" w:hAnsi="標楷體"/>
              </w:rPr>
            </w:pPr>
            <w:r w:rsidRPr="00FE5E73">
              <w:rPr>
                <w:rFonts w:eastAsia="標楷體" w:hAnsi="標楷體"/>
              </w:rPr>
              <w:t>1.</w:t>
            </w:r>
            <w:r w:rsidR="002065B6" w:rsidRPr="002065B6">
              <w:rPr>
                <w:rFonts w:eastAsia="標楷體" w:hAnsi="標楷體" w:hint="eastAsia"/>
              </w:rPr>
              <w:t>「積欠工資墊償基金」為提醒雇主繳納積欠工資墊償基金義務及勞工注意自身權益，編列「印刷及裝訂與廣告費」</w:t>
            </w:r>
            <w:r w:rsidR="002065B6" w:rsidRPr="002065B6">
              <w:rPr>
                <w:rFonts w:eastAsia="標楷體" w:hAnsi="標楷體"/>
              </w:rPr>
              <w:t xml:space="preserve">93 </w:t>
            </w:r>
            <w:r w:rsidR="002065B6" w:rsidRPr="002065B6">
              <w:rPr>
                <w:rFonts w:eastAsia="標楷體" w:hAnsi="標楷體" w:hint="eastAsia"/>
              </w:rPr>
              <w:t>萬</w:t>
            </w:r>
            <w:proofErr w:type="gramStart"/>
            <w:r w:rsidR="002065B6" w:rsidRPr="002065B6">
              <w:rPr>
                <w:rFonts w:eastAsia="標楷體" w:hAnsi="標楷體"/>
              </w:rPr>
              <w:t>8</w:t>
            </w:r>
            <w:proofErr w:type="gramEnd"/>
            <w:r w:rsidR="002065B6" w:rsidRPr="002065B6">
              <w:rPr>
                <w:rFonts w:eastAsia="標楷體" w:hAnsi="標楷體"/>
              </w:rPr>
              <w:t xml:space="preserve"> </w:t>
            </w:r>
            <w:r w:rsidR="002065B6" w:rsidRPr="002065B6">
              <w:rPr>
                <w:rFonts w:eastAsia="標楷體" w:hAnsi="標楷體" w:hint="eastAsia"/>
              </w:rPr>
              <w:t>千元，其中運用於報紙及廣播等媒體編列</w:t>
            </w:r>
            <w:r w:rsidR="002065B6" w:rsidRPr="002065B6">
              <w:rPr>
                <w:rFonts w:eastAsia="標楷體" w:hAnsi="標楷體"/>
              </w:rPr>
              <w:t xml:space="preserve">70 </w:t>
            </w:r>
            <w:r w:rsidR="002065B6" w:rsidRPr="002065B6">
              <w:rPr>
                <w:rFonts w:eastAsia="標楷體" w:hAnsi="標楷體" w:hint="eastAsia"/>
              </w:rPr>
              <w:t>萬</w:t>
            </w:r>
            <w:proofErr w:type="gramStart"/>
            <w:r w:rsidR="002065B6" w:rsidRPr="002065B6">
              <w:rPr>
                <w:rFonts w:eastAsia="標楷體" w:hAnsi="標楷體"/>
              </w:rPr>
              <w:t>3</w:t>
            </w:r>
            <w:proofErr w:type="gramEnd"/>
            <w:r w:rsidR="002065B6" w:rsidRPr="002065B6">
              <w:rPr>
                <w:rFonts w:eastAsia="標楷體" w:hAnsi="標楷體"/>
              </w:rPr>
              <w:t xml:space="preserve"> </w:t>
            </w:r>
            <w:r w:rsidR="002065B6" w:rsidRPr="002065B6">
              <w:rPr>
                <w:rFonts w:eastAsia="標楷體" w:hAnsi="標楷體" w:hint="eastAsia"/>
              </w:rPr>
              <w:t>千元，經查，勞工保險局統計，截至</w:t>
            </w:r>
            <w:r w:rsidR="002065B6" w:rsidRPr="002065B6">
              <w:rPr>
                <w:rFonts w:eastAsia="標楷體" w:hAnsi="標楷體"/>
              </w:rPr>
              <w:t xml:space="preserve">107 </w:t>
            </w:r>
            <w:r w:rsidR="002065B6" w:rsidRPr="002065B6">
              <w:rPr>
                <w:rFonts w:eastAsia="標楷體" w:hAnsi="標楷體" w:hint="eastAsia"/>
              </w:rPr>
              <w:t>年</w:t>
            </w:r>
            <w:r w:rsidR="002065B6" w:rsidRPr="002065B6">
              <w:rPr>
                <w:rFonts w:eastAsia="標楷體" w:hAnsi="標楷體"/>
              </w:rPr>
              <w:t xml:space="preserve">5 </w:t>
            </w:r>
            <w:r w:rsidR="002065B6" w:rsidRPr="002065B6">
              <w:rPr>
                <w:rFonts w:eastAsia="標楷體" w:hAnsi="標楷體" w:hint="eastAsia"/>
              </w:rPr>
              <w:t>月底未提繳積欠工資墊償基金之家數為</w:t>
            </w:r>
            <w:r w:rsidR="002065B6" w:rsidRPr="002065B6">
              <w:rPr>
                <w:rFonts w:eastAsia="標楷體" w:hAnsi="標楷體"/>
              </w:rPr>
              <w:t xml:space="preserve">2 </w:t>
            </w:r>
            <w:r w:rsidR="002065B6" w:rsidRPr="002065B6">
              <w:rPr>
                <w:rFonts w:eastAsia="標楷體" w:hAnsi="標楷體" w:hint="eastAsia"/>
              </w:rPr>
              <w:t>萬</w:t>
            </w:r>
            <w:proofErr w:type="gramStart"/>
            <w:r w:rsidR="002065B6" w:rsidRPr="002065B6">
              <w:rPr>
                <w:rFonts w:eastAsia="標楷體" w:hAnsi="標楷體"/>
              </w:rPr>
              <w:t>5</w:t>
            </w:r>
            <w:proofErr w:type="gramEnd"/>
            <w:r w:rsidR="002065B6" w:rsidRPr="002065B6">
              <w:rPr>
                <w:rFonts w:eastAsia="標楷體" w:hAnsi="標楷體"/>
              </w:rPr>
              <w:t xml:space="preserve">,962 </w:t>
            </w:r>
            <w:r w:rsidR="002065B6" w:rsidRPr="002065B6">
              <w:rPr>
                <w:rFonts w:eastAsia="標楷體" w:hAnsi="標楷體" w:hint="eastAsia"/>
              </w:rPr>
              <w:t>家，占應</w:t>
            </w:r>
            <w:proofErr w:type="gramStart"/>
            <w:r w:rsidR="002065B6" w:rsidRPr="002065B6">
              <w:rPr>
                <w:rFonts w:eastAsia="標楷體" w:hAnsi="標楷體" w:hint="eastAsia"/>
              </w:rPr>
              <w:t>提繳家數</w:t>
            </w:r>
            <w:proofErr w:type="gramEnd"/>
            <w:r w:rsidR="002065B6" w:rsidRPr="002065B6">
              <w:rPr>
                <w:rFonts w:eastAsia="標楷體" w:hAnsi="標楷體"/>
              </w:rPr>
              <w:t>51</w:t>
            </w:r>
            <w:r w:rsidR="002065B6" w:rsidRPr="002065B6">
              <w:rPr>
                <w:rFonts w:eastAsia="標楷體" w:hAnsi="標楷體" w:hint="eastAsia"/>
              </w:rPr>
              <w:t>萬</w:t>
            </w:r>
            <w:r w:rsidR="002065B6" w:rsidRPr="002065B6">
              <w:rPr>
                <w:rFonts w:eastAsia="標楷體" w:hAnsi="標楷體"/>
              </w:rPr>
              <w:t xml:space="preserve">6,665 </w:t>
            </w:r>
            <w:r w:rsidR="002065B6" w:rsidRPr="002065B6">
              <w:rPr>
                <w:rFonts w:eastAsia="標楷體" w:hAnsi="標楷體" w:hint="eastAsia"/>
              </w:rPr>
              <w:t>家之</w:t>
            </w:r>
            <w:r w:rsidR="002065B6" w:rsidRPr="002065B6">
              <w:rPr>
                <w:rFonts w:eastAsia="標楷體" w:hAnsi="標楷體"/>
              </w:rPr>
              <w:t>5%</w:t>
            </w:r>
            <w:r w:rsidR="002065B6" w:rsidRPr="002065B6">
              <w:rPr>
                <w:rFonts w:eastAsia="標楷體" w:hAnsi="標楷體" w:hint="eastAsia"/>
              </w:rPr>
              <w:t>，占比甚高。相關單位應善用定期記者會、社群網站、借由勞動部官方網站等方式為主進行業務宣導，廣播及報紙等方式則為輔助方式，以</w:t>
            </w:r>
            <w:proofErr w:type="gramStart"/>
            <w:r w:rsidR="002065B6" w:rsidRPr="002065B6">
              <w:rPr>
                <w:rFonts w:eastAsia="標楷體" w:hAnsi="標楷體" w:hint="eastAsia"/>
              </w:rPr>
              <w:t>撙</w:t>
            </w:r>
            <w:proofErr w:type="gramEnd"/>
            <w:r w:rsidR="002065B6" w:rsidRPr="002065B6">
              <w:rPr>
                <w:rFonts w:eastAsia="標楷體" w:hAnsi="標楷體" w:hint="eastAsia"/>
              </w:rPr>
              <w:t>節政府支出。為完善政府之美意，主管機關除應積極催收，進行有效之政策宣導，並應運用多元化的宣導媒介，增進宣導成效，促進雇主繳納意願，以確保勞工權益。</w:t>
            </w:r>
          </w:p>
          <w:p w:rsidR="00671172" w:rsidRDefault="00671172" w:rsidP="00FE5E73">
            <w:pPr>
              <w:spacing w:line="360" w:lineRule="exact"/>
              <w:ind w:leftChars="200" w:left="720" w:hangingChars="100" w:hanging="240"/>
              <w:jc w:val="both"/>
              <w:rPr>
                <w:rFonts w:eastAsia="標楷體" w:hAnsi="標楷體"/>
              </w:rPr>
            </w:pPr>
            <w:r>
              <w:rPr>
                <w:rFonts w:eastAsia="標楷體" w:hAnsi="標楷體" w:hint="eastAsia"/>
              </w:rPr>
              <w:t xml:space="preserve">  </w:t>
            </w:r>
          </w:p>
          <w:p w:rsidR="008F17D8" w:rsidRDefault="008F17D8" w:rsidP="00FE5E73">
            <w:pPr>
              <w:spacing w:line="360" w:lineRule="exact"/>
              <w:ind w:leftChars="200" w:left="720" w:hangingChars="100" w:hanging="240"/>
              <w:jc w:val="both"/>
              <w:rPr>
                <w:rFonts w:eastAsia="標楷體" w:hAnsi="標楷體"/>
              </w:rPr>
            </w:pPr>
          </w:p>
          <w:p w:rsidR="008F17D8" w:rsidRDefault="008F17D8" w:rsidP="00FE5E73">
            <w:pPr>
              <w:spacing w:line="360" w:lineRule="exact"/>
              <w:ind w:leftChars="200" w:left="720" w:hangingChars="100" w:hanging="240"/>
              <w:jc w:val="both"/>
              <w:rPr>
                <w:rFonts w:eastAsia="標楷體" w:hAnsi="標楷體" w:hint="eastAsia"/>
              </w:rPr>
            </w:pPr>
          </w:p>
          <w:p w:rsidR="00851323" w:rsidRDefault="00851323" w:rsidP="00FE5E73">
            <w:pPr>
              <w:spacing w:line="360" w:lineRule="exact"/>
              <w:ind w:leftChars="200" w:left="720" w:hangingChars="100" w:hanging="240"/>
              <w:jc w:val="both"/>
              <w:rPr>
                <w:rFonts w:eastAsia="標楷體" w:hAnsi="標楷體"/>
              </w:rPr>
            </w:pPr>
            <w:bookmarkStart w:id="0" w:name="_GoBack"/>
            <w:bookmarkEnd w:id="0"/>
          </w:p>
          <w:p w:rsidR="008F17D8" w:rsidRDefault="008F17D8" w:rsidP="008F17D8">
            <w:pPr>
              <w:spacing w:line="360" w:lineRule="exact"/>
              <w:jc w:val="both"/>
              <w:rPr>
                <w:rFonts w:eastAsia="標楷體" w:hAnsi="標楷體"/>
              </w:rPr>
            </w:pPr>
          </w:p>
          <w:p w:rsidR="00540F13" w:rsidRDefault="00216965" w:rsidP="00B94F5A">
            <w:pPr>
              <w:spacing w:line="360" w:lineRule="exact"/>
              <w:ind w:leftChars="200" w:left="672" w:hangingChars="80" w:hanging="192"/>
              <w:jc w:val="both"/>
              <w:rPr>
                <w:rFonts w:eastAsia="標楷體" w:hAnsi="標楷體"/>
              </w:rPr>
            </w:pPr>
            <w:r>
              <w:rPr>
                <w:rFonts w:eastAsia="標楷體" w:hAnsi="標楷體" w:hint="eastAsia"/>
              </w:rPr>
              <w:t>2</w:t>
            </w:r>
            <w:r w:rsidRPr="00FE5E73">
              <w:rPr>
                <w:rFonts w:eastAsia="標楷體" w:hAnsi="標楷體"/>
              </w:rPr>
              <w:t>.</w:t>
            </w:r>
            <w:r w:rsidR="002065B6" w:rsidRPr="002065B6">
              <w:rPr>
                <w:rFonts w:eastAsia="標楷體" w:hAnsi="標楷體" w:hint="eastAsia"/>
              </w:rPr>
              <w:t>據立法院預算中心評估報告指出，未提繳積欠工資墊償基金之雇主家數約</w:t>
            </w:r>
            <w:r w:rsidR="002065B6" w:rsidRPr="002065B6">
              <w:rPr>
                <w:rFonts w:eastAsia="標楷體" w:hAnsi="標楷體"/>
              </w:rPr>
              <w:t xml:space="preserve">2 </w:t>
            </w:r>
            <w:r w:rsidR="002065B6" w:rsidRPr="002065B6">
              <w:rPr>
                <w:rFonts w:eastAsia="標楷體" w:hAnsi="標楷體" w:hint="eastAsia"/>
              </w:rPr>
              <w:t>萬</w:t>
            </w:r>
            <w:proofErr w:type="gramStart"/>
            <w:r w:rsidR="002065B6" w:rsidRPr="002065B6">
              <w:rPr>
                <w:rFonts w:eastAsia="標楷體" w:hAnsi="標楷體"/>
              </w:rPr>
              <w:t>6</w:t>
            </w:r>
            <w:proofErr w:type="gramEnd"/>
            <w:r w:rsidR="002065B6" w:rsidRPr="002065B6">
              <w:rPr>
                <w:rFonts w:eastAsia="標楷體" w:hAnsi="標楷體"/>
              </w:rPr>
              <w:t xml:space="preserve"> </w:t>
            </w:r>
            <w:r w:rsidR="002065B6" w:rsidRPr="002065B6">
              <w:rPr>
                <w:rFonts w:eastAsia="標楷體" w:hAnsi="標楷體" w:hint="eastAsia"/>
              </w:rPr>
              <w:t>千家，占整體應</w:t>
            </w:r>
            <w:proofErr w:type="gramStart"/>
            <w:r w:rsidR="002065B6" w:rsidRPr="002065B6">
              <w:rPr>
                <w:rFonts w:eastAsia="標楷體" w:hAnsi="標楷體" w:hint="eastAsia"/>
              </w:rPr>
              <w:t>提繳家數</w:t>
            </w:r>
            <w:proofErr w:type="gramEnd"/>
            <w:r w:rsidR="002065B6" w:rsidRPr="002065B6">
              <w:rPr>
                <w:rFonts w:eastAsia="標楷體" w:hAnsi="標楷體"/>
              </w:rPr>
              <w:t>5%</w:t>
            </w:r>
            <w:r w:rsidR="002065B6" w:rsidRPr="002065B6">
              <w:rPr>
                <w:rFonts w:eastAsia="標楷體" w:hAnsi="標楷體" w:hint="eastAsia"/>
              </w:rPr>
              <w:t>，未提繳金額達</w:t>
            </w:r>
            <w:r w:rsidR="002065B6" w:rsidRPr="002065B6">
              <w:rPr>
                <w:rFonts w:eastAsia="標楷體" w:hAnsi="標楷體"/>
              </w:rPr>
              <w:t xml:space="preserve">3,600 </w:t>
            </w:r>
            <w:r w:rsidR="002065B6" w:rsidRPr="002065B6">
              <w:rPr>
                <w:rFonts w:eastAsia="標楷體" w:hAnsi="標楷體" w:hint="eastAsia"/>
              </w:rPr>
              <w:t>萬元。又查積欠工資墊償基金自</w:t>
            </w:r>
            <w:r w:rsidR="002065B6" w:rsidRPr="002065B6">
              <w:rPr>
                <w:rFonts w:eastAsia="標楷體" w:hAnsi="標楷體"/>
              </w:rPr>
              <w:t xml:space="preserve">75 </w:t>
            </w:r>
            <w:r w:rsidR="002065B6" w:rsidRPr="002065B6">
              <w:rPr>
                <w:rFonts w:eastAsia="標楷體" w:hAnsi="標楷體" w:hint="eastAsia"/>
              </w:rPr>
              <w:t>年開辦迄今，墊付金額共</w:t>
            </w:r>
            <w:r w:rsidR="002065B6" w:rsidRPr="002065B6">
              <w:rPr>
                <w:rFonts w:eastAsia="標楷體" w:hAnsi="標楷體"/>
              </w:rPr>
              <w:t xml:space="preserve">49 </w:t>
            </w:r>
            <w:r w:rsidR="002065B6" w:rsidRPr="002065B6">
              <w:rPr>
                <w:rFonts w:eastAsia="標楷體" w:hAnsi="標楷體" w:hint="eastAsia"/>
              </w:rPr>
              <w:t>億</w:t>
            </w:r>
            <w:proofErr w:type="gramStart"/>
            <w:r w:rsidR="002065B6" w:rsidRPr="002065B6">
              <w:rPr>
                <w:rFonts w:eastAsia="標楷體" w:hAnsi="標楷體"/>
              </w:rPr>
              <w:t>9</w:t>
            </w:r>
            <w:proofErr w:type="gramEnd"/>
            <w:r w:rsidR="002065B6" w:rsidRPr="002065B6">
              <w:rPr>
                <w:rFonts w:eastAsia="標楷體" w:hAnsi="標楷體"/>
              </w:rPr>
              <w:t xml:space="preserve">,000 </w:t>
            </w:r>
            <w:r w:rsidR="002065B6" w:rsidRPr="002065B6">
              <w:rPr>
                <w:rFonts w:eastAsia="標楷體" w:hAnsi="標楷體" w:hint="eastAsia"/>
              </w:rPr>
              <w:t>萬元，然勞動部累積追回代墊款</w:t>
            </w:r>
            <w:r w:rsidR="002065B6" w:rsidRPr="002065B6">
              <w:rPr>
                <w:rFonts w:eastAsia="標楷體" w:hAnsi="標楷體"/>
              </w:rPr>
              <w:t xml:space="preserve">7 </w:t>
            </w:r>
            <w:r w:rsidR="002065B6" w:rsidRPr="002065B6">
              <w:rPr>
                <w:rFonts w:eastAsia="標楷體" w:hAnsi="標楷體" w:hint="eastAsia"/>
              </w:rPr>
              <w:t>億</w:t>
            </w:r>
            <w:proofErr w:type="gramStart"/>
            <w:r w:rsidR="002065B6" w:rsidRPr="002065B6">
              <w:rPr>
                <w:rFonts w:eastAsia="標楷體" w:hAnsi="標楷體"/>
              </w:rPr>
              <w:t>5</w:t>
            </w:r>
            <w:proofErr w:type="gramEnd"/>
            <w:r w:rsidR="002065B6" w:rsidRPr="002065B6">
              <w:rPr>
                <w:rFonts w:eastAsia="標楷體" w:hAnsi="標楷體"/>
              </w:rPr>
              <w:t xml:space="preserve">,000 </w:t>
            </w:r>
            <w:r w:rsidR="002065B6" w:rsidRPr="002065B6">
              <w:rPr>
                <w:rFonts w:eastAsia="標楷體" w:hAnsi="標楷體" w:hint="eastAsia"/>
              </w:rPr>
              <w:t>萬元，</w:t>
            </w:r>
            <w:r w:rsidR="002065B6" w:rsidRPr="002065B6">
              <w:rPr>
                <w:rFonts w:eastAsia="標楷體" w:hAnsi="標楷體" w:hint="eastAsia"/>
              </w:rPr>
              <w:lastRenderedPageBreak/>
              <w:t>追償率僅</w:t>
            </w:r>
            <w:r w:rsidR="002065B6" w:rsidRPr="002065B6">
              <w:rPr>
                <w:rFonts w:eastAsia="標楷體" w:hAnsi="標楷體"/>
              </w:rPr>
              <w:t>15.1%</w:t>
            </w:r>
            <w:r w:rsidR="002065B6" w:rsidRPr="002065B6">
              <w:rPr>
                <w:rFonts w:eastAsia="標楷體" w:hAnsi="標楷體" w:hint="eastAsia"/>
              </w:rPr>
              <w:t>。為維護基金財務穩健及依法按時繳納雇主之公平性，</w:t>
            </w:r>
            <w:proofErr w:type="gramStart"/>
            <w:r w:rsidR="002065B6" w:rsidRPr="002065B6">
              <w:rPr>
                <w:rFonts w:eastAsia="標楷體" w:hAnsi="標楷體" w:hint="eastAsia"/>
              </w:rPr>
              <w:t>勞動部應積極</w:t>
            </w:r>
            <w:proofErr w:type="gramEnd"/>
            <w:r w:rsidR="002065B6" w:rsidRPr="002065B6">
              <w:rPr>
                <w:rFonts w:eastAsia="標楷體" w:hAnsi="標楷體" w:hint="eastAsia"/>
              </w:rPr>
              <w:t>追討墊款呆帳及處置未依規定提繳與償還之雇主。</w:t>
            </w:r>
            <w:proofErr w:type="gramStart"/>
            <w:r w:rsidR="002065B6" w:rsidRPr="002065B6">
              <w:rPr>
                <w:rFonts w:eastAsia="標楷體" w:hAnsi="標楷體" w:hint="eastAsia"/>
              </w:rPr>
              <w:t>爰</w:t>
            </w:r>
            <w:proofErr w:type="gramEnd"/>
            <w:r w:rsidR="002065B6" w:rsidRPr="002065B6">
              <w:rPr>
                <w:rFonts w:eastAsia="標楷體" w:hAnsi="標楷體" w:hint="eastAsia"/>
              </w:rPr>
              <w:t>要求</w:t>
            </w:r>
            <w:proofErr w:type="gramStart"/>
            <w:r w:rsidR="002065B6" w:rsidRPr="002065B6">
              <w:rPr>
                <w:rFonts w:eastAsia="標楷體" w:hAnsi="標楷體" w:hint="eastAsia"/>
              </w:rPr>
              <w:t>勞動部於</w:t>
            </w:r>
            <w:proofErr w:type="gramEnd"/>
            <w:r w:rsidR="002065B6" w:rsidRPr="002065B6">
              <w:rPr>
                <w:rFonts w:eastAsia="標楷體" w:hAnsi="標楷體"/>
              </w:rPr>
              <w:t xml:space="preserve">3 </w:t>
            </w:r>
            <w:proofErr w:type="gramStart"/>
            <w:r w:rsidR="002065B6" w:rsidRPr="002065B6">
              <w:rPr>
                <w:rFonts w:eastAsia="標楷體" w:hAnsi="標楷體" w:hint="eastAsia"/>
              </w:rPr>
              <w:t>個</w:t>
            </w:r>
            <w:proofErr w:type="gramEnd"/>
            <w:r w:rsidR="002065B6" w:rsidRPr="002065B6">
              <w:rPr>
                <w:rFonts w:eastAsia="標楷體" w:hAnsi="標楷體" w:hint="eastAsia"/>
              </w:rPr>
              <w:t>月內向立法院社會福利及衛生環境委員會就追償效能</w:t>
            </w:r>
            <w:proofErr w:type="gramStart"/>
            <w:r w:rsidR="002065B6" w:rsidRPr="002065B6">
              <w:rPr>
                <w:rFonts w:eastAsia="標楷體" w:hAnsi="標楷體" w:hint="eastAsia"/>
              </w:rPr>
              <w:t>不</w:t>
            </w:r>
            <w:proofErr w:type="gramEnd"/>
            <w:r w:rsidR="002065B6" w:rsidRPr="002065B6">
              <w:rPr>
                <w:rFonts w:eastAsia="標楷體" w:hAnsi="標楷體" w:hint="eastAsia"/>
              </w:rPr>
              <w:t>彰之檢討精進提出書面報告。</w:t>
            </w:r>
          </w:p>
          <w:p w:rsidR="00EB059E" w:rsidRPr="00540F13" w:rsidRDefault="00EB059E" w:rsidP="00EB059E">
            <w:pPr>
              <w:spacing w:line="360" w:lineRule="exact"/>
              <w:jc w:val="both"/>
              <w:rPr>
                <w:rFonts w:eastAsia="標楷體" w:hAnsi="標楷體"/>
              </w:rPr>
            </w:pPr>
          </w:p>
        </w:tc>
        <w:tc>
          <w:tcPr>
            <w:tcW w:w="1605" w:type="pct"/>
          </w:tcPr>
          <w:p w:rsidR="00243B13" w:rsidRPr="00CE4538" w:rsidRDefault="00243B13" w:rsidP="00BF1468">
            <w:pPr>
              <w:spacing w:line="360" w:lineRule="exact"/>
              <w:jc w:val="both"/>
              <w:rPr>
                <w:rFonts w:eastAsia="標楷體"/>
              </w:rPr>
            </w:pPr>
          </w:p>
          <w:p w:rsidR="00243B13" w:rsidRPr="00CE4538" w:rsidRDefault="00C33286" w:rsidP="00BF1468">
            <w:pPr>
              <w:spacing w:line="360" w:lineRule="exact"/>
              <w:jc w:val="both"/>
              <w:rPr>
                <w:rFonts w:eastAsia="標楷體"/>
              </w:rPr>
            </w:pPr>
            <w:r>
              <w:rPr>
                <w:rFonts w:eastAsia="標楷體"/>
              </w:rPr>
              <w:t>配合決議內容辦理</w:t>
            </w:r>
            <w:r w:rsidR="00603799">
              <w:rPr>
                <w:rFonts w:eastAsia="標楷體"/>
              </w:rPr>
              <w:t>。</w:t>
            </w: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243B13" w:rsidRPr="00CE4538" w:rsidRDefault="00243B13" w:rsidP="00BF1468">
            <w:pPr>
              <w:spacing w:line="360" w:lineRule="exact"/>
              <w:jc w:val="both"/>
              <w:rPr>
                <w:rFonts w:eastAsia="標楷體"/>
              </w:rPr>
            </w:pPr>
          </w:p>
          <w:p w:rsidR="009B3BB2" w:rsidRDefault="009B3BB2" w:rsidP="00BF1468">
            <w:pPr>
              <w:spacing w:line="360" w:lineRule="exact"/>
              <w:jc w:val="both"/>
              <w:rPr>
                <w:rFonts w:eastAsia="標楷體"/>
              </w:rPr>
            </w:pPr>
          </w:p>
          <w:p w:rsidR="009B3BB2" w:rsidRDefault="009B3BB2" w:rsidP="00BF1468">
            <w:pPr>
              <w:spacing w:line="360" w:lineRule="exact"/>
              <w:jc w:val="both"/>
              <w:rPr>
                <w:rFonts w:eastAsia="標楷體"/>
              </w:rPr>
            </w:pPr>
          </w:p>
          <w:p w:rsidR="00C33286" w:rsidRPr="00CE4538" w:rsidRDefault="00C33286" w:rsidP="00BF1468">
            <w:pPr>
              <w:spacing w:line="360" w:lineRule="exact"/>
              <w:jc w:val="both"/>
              <w:rPr>
                <w:rFonts w:eastAsia="標楷體"/>
              </w:rPr>
            </w:pPr>
            <w:r>
              <w:rPr>
                <w:rFonts w:eastAsia="標楷體"/>
              </w:rPr>
              <w:t>配合決議內容辦理。</w:t>
            </w:r>
          </w:p>
          <w:p w:rsidR="00243B13" w:rsidRPr="00C33286" w:rsidRDefault="00243B13"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8F17D8" w:rsidRDefault="008F17D8" w:rsidP="00BF1468">
            <w:pPr>
              <w:spacing w:line="360" w:lineRule="exact"/>
              <w:jc w:val="both"/>
              <w:rPr>
                <w:rFonts w:eastAsia="標楷體"/>
              </w:rPr>
            </w:pPr>
          </w:p>
          <w:p w:rsidR="00E75E1E" w:rsidRDefault="00E75E1E" w:rsidP="00BF1468">
            <w:pPr>
              <w:spacing w:line="360" w:lineRule="exact"/>
              <w:jc w:val="both"/>
              <w:rPr>
                <w:rFonts w:eastAsia="標楷體"/>
              </w:rPr>
            </w:pPr>
          </w:p>
          <w:p w:rsidR="00C33286" w:rsidRPr="00CE4538" w:rsidRDefault="00C33286" w:rsidP="00BF1468">
            <w:pPr>
              <w:spacing w:line="360" w:lineRule="exact"/>
              <w:jc w:val="both"/>
              <w:rPr>
                <w:rFonts w:eastAsia="標楷體"/>
              </w:rPr>
            </w:pPr>
            <w:r>
              <w:rPr>
                <w:rFonts w:eastAsia="標楷體"/>
              </w:rPr>
              <w:t>配合決議內容辦理。</w:t>
            </w: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10687E" w:rsidRDefault="0010687E" w:rsidP="00BF1468">
            <w:pPr>
              <w:spacing w:line="360" w:lineRule="exact"/>
              <w:jc w:val="both"/>
              <w:rPr>
                <w:rFonts w:eastAsia="標楷體"/>
              </w:rPr>
            </w:pPr>
          </w:p>
          <w:p w:rsidR="00E75E1E" w:rsidRDefault="00333B39" w:rsidP="00BF1468">
            <w:pPr>
              <w:spacing w:line="360" w:lineRule="exact"/>
              <w:jc w:val="both"/>
              <w:rPr>
                <w:rFonts w:eastAsia="標楷體"/>
              </w:rPr>
            </w:pPr>
            <w:r>
              <w:rPr>
                <w:rFonts w:eastAsia="標楷體"/>
              </w:rPr>
              <w:t>非本基金主管業務</w:t>
            </w:r>
            <w:r w:rsidR="009B3BB2">
              <w:rPr>
                <w:rFonts w:eastAsia="標楷體"/>
              </w:rPr>
              <w:t>。</w:t>
            </w: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Default="00E75E1E" w:rsidP="00BF1468">
            <w:pPr>
              <w:spacing w:line="360" w:lineRule="exact"/>
              <w:jc w:val="both"/>
              <w:rPr>
                <w:rFonts w:eastAsia="標楷體"/>
              </w:rPr>
            </w:pPr>
          </w:p>
          <w:p w:rsidR="00E75E1E" w:rsidRPr="00CE4538" w:rsidRDefault="00E75E1E" w:rsidP="00BF1468">
            <w:pPr>
              <w:spacing w:line="360" w:lineRule="exact"/>
              <w:jc w:val="both"/>
              <w:rPr>
                <w:rFonts w:eastAsia="標楷體"/>
              </w:rPr>
            </w:pPr>
          </w:p>
          <w:p w:rsidR="00243B13" w:rsidRDefault="00243B13" w:rsidP="00BF1468">
            <w:pPr>
              <w:spacing w:line="360" w:lineRule="exact"/>
              <w:jc w:val="both"/>
              <w:rPr>
                <w:rFonts w:eastAsia="標楷體"/>
              </w:rPr>
            </w:pPr>
          </w:p>
          <w:p w:rsidR="009B3BB2" w:rsidRDefault="009B3BB2" w:rsidP="00BF1468">
            <w:pPr>
              <w:spacing w:line="360" w:lineRule="exact"/>
              <w:jc w:val="both"/>
              <w:rPr>
                <w:rFonts w:eastAsia="標楷體"/>
              </w:rPr>
            </w:pPr>
          </w:p>
          <w:p w:rsidR="009B3BB2" w:rsidRDefault="009B3BB2" w:rsidP="00BF1468">
            <w:pPr>
              <w:spacing w:line="360" w:lineRule="exact"/>
              <w:jc w:val="both"/>
              <w:rPr>
                <w:rFonts w:eastAsia="標楷體"/>
              </w:rPr>
            </w:pPr>
          </w:p>
          <w:p w:rsidR="008F17D8" w:rsidRDefault="008F17D8" w:rsidP="00BF1468">
            <w:pPr>
              <w:spacing w:line="360" w:lineRule="exact"/>
              <w:jc w:val="both"/>
              <w:rPr>
                <w:rFonts w:eastAsia="標楷體"/>
              </w:rPr>
            </w:pPr>
          </w:p>
          <w:p w:rsidR="00BF6803" w:rsidRDefault="00BF6803" w:rsidP="00BF1468">
            <w:pPr>
              <w:spacing w:line="360" w:lineRule="exact"/>
              <w:jc w:val="both"/>
              <w:rPr>
                <w:rFonts w:eastAsia="標楷體" w:hint="eastAsia"/>
              </w:rPr>
            </w:pPr>
          </w:p>
          <w:p w:rsidR="00851323" w:rsidRPr="00851323" w:rsidRDefault="00851323" w:rsidP="00BF1468">
            <w:pPr>
              <w:spacing w:line="360" w:lineRule="exact"/>
              <w:jc w:val="both"/>
              <w:rPr>
                <w:rFonts w:eastAsia="標楷體"/>
              </w:rPr>
            </w:pPr>
          </w:p>
          <w:p w:rsidR="007F1B3A" w:rsidRPr="007F1B3A" w:rsidRDefault="007F1B3A" w:rsidP="008F17D8">
            <w:pPr>
              <w:pStyle w:val="a9"/>
              <w:numPr>
                <w:ilvl w:val="0"/>
                <w:numId w:val="14"/>
              </w:numPr>
              <w:spacing w:line="360" w:lineRule="exact"/>
              <w:ind w:leftChars="0" w:left="510" w:hanging="510"/>
              <w:jc w:val="both"/>
              <w:rPr>
                <w:rFonts w:eastAsia="標楷體"/>
                <w:color w:val="000000" w:themeColor="text1"/>
              </w:rPr>
            </w:pPr>
            <w:r w:rsidRPr="008F17D8">
              <w:rPr>
                <w:rFonts w:ascii="標楷體" w:eastAsia="標楷體" w:hAnsi="標楷體" w:hint="eastAsia"/>
                <w:color w:val="000000" w:themeColor="text1"/>
              </w:rPr>
              <w:t>為促進</w:t>
            </w:r>
            <w:r w:rsidRPr="007F1B3A">
              <w:rPr>
                <w:rFonts w:eastAsia="標楷體" w:hint="eastAsia"/>
                <w:color w:val="000000" w:themeColor="text1"/>
              </w:rPr>
              <w:t>雇主繳納積欠工資墊償基金意願，確保勞工權益，本局已運用多元宣導媒介（廣播、報紙、臉書專頁及勞動部例行性業務說明會）宣導積欠工資墊償制度、範圍及申請程序等議題，並將持續</w:t>
            </w:r>
            <w:proofErr w:type="gramStart"/>
            <w:r w:rsidRPr="007F1B3A">
              <w:rPr>
                <w:rFonts w:eastAsia="標楷體" w:hint="eastAsia"/>
                <w:color w:val="000000" w:themeColor="text1"/>
              </w:rPr>
              <w:t>運用臉書專</w:t>
            </w:r>
            <w:proofErr w:type="gramEnd"/>
            <w:r w:rsidRPr="007F1B3A">
              <w:rPr>
                <w:rFonts w:eastAsia="標楷體" w:hint="eastAsia"/>
                <w:color w:val="000000" w:themeColor="text1"/>
              </w:rPr>
              <w:t>頁、電台</w:t>
            </w:r>
            <w:proofErr w:type="gramStart"/>
            <w:r w:rsidRPr="007F1B3A">
              <w:rPr>
                <w:rFonts w:eastAsia="標楷體" w:hint="eastAsia"/>
                <w:color w:val="000000" w:themeColor="text1"/>
              </w:rPr>
              <w:t>口播及</w:t>
            </w:r>
            <w:proofErr w:type="gramEnd"/>
            <w:r w:rsidRPr="007F1B3A">
              <w:rPr>
                <w:rFonts w:eastAsia="標楷體" w:hint="eastAsia"/>
                <w:color w:val="000000" w:themeColor="text1"/>
              </w:rPr>
              <w:t>申請電台公益廣告</w:t>
            </w:r>
            <w:proofErr w:type="gramStart"/>
            <w:r w:rsidRPr="007F1B3A">
              <w:rPr>
                <w:rFonts w:eastAsia="標楷體" w:hint="eastAsia"/>
                <w:color w:val="000000" w:themeColor="text1"/>
              </w:rPr>
              <w:t>託播等</w:t>
            </w:r>
            <w:proofErr w:type="gramEnd"/>
            <w:r w:rsidRPr="007F1B3A">
              <w:rPr>
                <w:rFonts w:eastAsia="標楷體" w:hint="eastAsia"/>
                <w:color w:val="000000" w:themeColor="text1"/>
              </w:rPr>
              <w:t>方式加強宣導，提醒雇主繳納義務及勞工注意自身權益。</w:t>
            </w:r>
          </w:p>
          <w:p w:rsidR="00243B13" w:rsidRPr="007F1B3A" w:rsidRDefault="00B737FB" w:rsidP="008F17D8">
            <w:pPr>
              <w:pStyle w:val="a9"/>
              <w:numPr>
                <w:ilvl w:val="0"/>
                <w:numId w:val="14"/>
              </w:numPr>
              <w:spacing w:line="360" w:lineRule="exact"/>
              <w:ind w:leftChars="0" w:left="510" w:hanging="510"/>
              <w:jc w:val="both"/>
              <w:rPr>
                <w:rFonts w:eastAsia="標楷體"/>
                <w:color w:val="000000" w:themeColor="text1"/>
              </w:rPr>
            </w:pPr>
            <w:proofErr w:type="gramStart"/>
            <w:r w:rsidRPr="007F1B3A">
              <w:rPr>
                <w:rFonts w:eastAsia="標楷體" w:hint="eastAsia"/>
                <w:color w:val="000000" w:themeColor="text1"/>
              </w:rPr>
              <w:t>本案業於</w:t>
            </w:r>
            <w:proofErr w:type="gramEnd"/>
            <w:r w:rsidRPr="007F1B3A">
              <w:rPr>
                <w:rFonts w:eastAsia="標楷體"/>
                <w:color w:val="000000" w:themeColor="text1"/>
              </w:rPr>
              <w:t>109</w:t>
            </w:r>
            <w:r w:rsidRPr="007F1B3A">
              <w:rPr>
                <w:rFonts w:eastAsia="標楷體" w:hint="eastAsia"/>
                <w:color w:val="000000" w:themeColor="text1"/>
              </w:rPr>
              <w:t>年</w:t>
            </w:r>
            <w:r w:rsidRPr="007F1B3A">
              <w:rPr>
                <w:rFonts w:eastAsia="標楷體"/>
                <w:color w:val="000000" w:themeColor="text1"/>
              </w:rPr>
              <w:t>1</w:t>
            </w:r>
            <w:r w:rsidRPr="007F1B3A">
              <w:rPr>
                <w:rFonts w:eastAsia="標楷體" w:hint="eastAsia"/>
                <w:color w:val="000000" w:themeColor="text1"/>
              </w:rPr>
              <w:t>月</w:t>
            </w:r>
            <w:r w:rsidRPr="007F1B3A">
              <w:rPr>
                <w:rFonts w:eastAsia="標楷體"/>
                <w:color w:val="000000" w:themeColor="text1"/>
              </w:rPr>
              <w:t>9</w:t>
            </w:r>
            <w:r w:rsidRPr="007F1B3A">
              <w:rPr>
                <w:rFonts w:eastAsia="標楷體" w:hint="eastAsia"/>
                <w:color w:val="000000" w:themeColor="text1"/>
              </w:rPr>
              <w:t>日以</w:t>
            </w:r>
            <w:proofErr w:type="gramStart"/>
            <w:r w:rsidR="00333B39" w:rsidRPr="007F1B3A">
              <w:rPr>
                <w:rFonts w:eastAsia="標楷體" w:hint="eastAsia"/>
                <w:color w:val="000000" w:themeColor="text1"/>
              </w:rPr>
              <w:t>勞局秘</w:t>
            </w:r>
            <w:proofErr w:type="gramEnd"/>
            <w:r w:rsidR="00333B39" w:rsidRPr="007F1B3A">
              <w:rPr>
                <w:rFonts w:eastAsia="標楷體" w:hint="eastAsia"/>
                <w:color w:val="000000" w:themeColor="text1"/>
              </w:rPr>
              <w:t>字第</w:t>
            </w:r>
            <w:r w:rsidR="00333B39" w:rsidRPr="007F1B3A">
              <w:rPr>
                <w:rFonts w:eastAsia="標楷體"/>
                <w:color w:val="000000" w:themeColor="text1"/>
              </w:rPr>
              <w:t>10901900010</w:t>
            </w:r>
            <w:r w:rsidR="00333B39" w:rsidRPr="007F1B3A">
              <w:rPr>
                <w:rFonts w:eastAsia="標楷體" w:hint="eastAsia"/>
                <w:color w:val="000000" w:themeColor="text1"/>
              </w:rPr>
              <w:t>號函</w:t>
            </w:r>
            <w:r w:rsidRPr="007F1B3A">
              <w:rPr>
                <w:rFonts w:eastAsia="標楷體" w:hint="eastAsia"/>
                <w:color w:val="000000" w:themeColor="text1"/>
              </w:rPr>
              <w:t>送書面</w:t>
            </w:r>
            <w:r w:rsidR="006872D1" w:rsidRPr="007F1B3A">
              <w:rPr>
                <w:rFonts w:eastAsia="標楷體" w:hint="eastAsia"/>
                <w:color w:val="000000" w:themeColor="text1"/>
              </w:rPr>
              <w:t>說明</w:t>
            </w:r>
            <w:r w:rsidRPr="007F1B3A">
              <w:rPr>
                <w:rFonts w:eastAsia="標楷體" w:hint="eastAsia"/>
                <w:color w:val="000000" w:themeColor="text1"/>
              </w:rPr>
              <w:t>予立法院</w:t>
            </w:r>
            <w:r w:rsidRPr="007F1B3A">
              <w:rPr>
                <w:rFonts w:ascii="標楷體" w:eastAsia="標楷體" w:hAnsi="標楷體" w:hint="eastAsia"/>
                <w:color w:val="000000" w:themeColor="text1"/>
                <w:kern w:val="0"/>
              </w:rPr>
              <w:t>社會福利及衛生環境委員會暨各委員</w:t>
            </w:r>
            <w:r w:rsidR="00333B39" w:rsidRPr="007F1B3A">
              <w:rPr>
                <w:rFonts w:eastAsia="標楷體" w:hint="eastAsia"/>
                <w:color w:val="000000" w:themeColor="text1"/>
              </w:rPr>
              <w:t>在案</w:t>
            </w:r>
            <w:r w:rsidR="00333B39" w:rsidRPr="007F1B3A">
              <w:rPr>
                <w:rFonts w:ascii="標楷體" w:eastAsia="標楷體" w:hAnsi="標楷體" w:hint="eastAsia"/>
                <w:color w:val="000000" w:themeColor="text1"/>
              </w:rPr>
              <w:t>。</w:t>
            </w:r>
          </w:p>
          <w:p w:rsidR="00FF3B7F" w:rsidRDefault="00FF3B7F" w:rsidP="002065B6">
            <w:pPr>
              <w:spacing w:line="360" w:lineRule="exact"/>
              <w:jc w:val="both"/>
              <w:rPr>
                <w:rFonts w:eastAsia="標楷體"/>
              </w:rPr>
            </w:pPr>
          </w:p>
          <w:p w:rsidR="000A3CDB" w:rsidRPr="000A3CDB" w:rsidRDefault="000A3CDB" w:rsidP="008F17D8">
            <w:pPr>
              <w:pStyle w:val="a9"/>
              <w:numPr>
                <w:ilvl w:val="0"/>
                <w:numId w:val="16"/>
              </w:numPr>
              <w:spacing w:line="360" w:lineRule="exact"/>
              <w:ind w:leftChars="0" w:left="471" w:hanging="471"/>
              <w:jc w:val="both"/>
              <w:rPr>
                <w:rFonts w:ascii="標楷體" w:eastAsia="標楷體" w:hAnsi="標楷體"/>
                <w:color w:val="000000" w:themeColor="text1"/>
              </w:rPr>
            </w:pPr>
            <w:r w:rsidRPr="000A3CDB">
              <w:rPr>
                <w:rFonts w:ascii="標楷體" w:eastAsia="標楷體" w:hAnsi="標楷體" w:hint="eastAsia"/>
                <w:color w:val="000000" w:themeColor="text1"/>
              </w:rPr>
              <w:t>積欠工資墊償基金欠費每月隨同</w:t>
            </w:r>
            <w:proofErr w:type="gramStart"/>
            <w:r w:rsidRPr="000A3CDB">
              <w:rPr>
                <w:rFonts w:ascii="標楷體" w:eastAsia="標楷體" w:hAnsi="標楷體" w:hint="eastAsia"/>
                <w:color w:val="000000" w:themeColor="text1"/>
              </w:rPr>
              <w:t>勞</w:t>
            </w:r>
            <w:proofErr w:type="gramEnd"/>
            <w:r w:rsidRPr="000A3CDB">
              <w:rPr>
                <w:rFonts w:ascii="標楷體" w:eastAsia="標楷體" w:hAnsi="標楷體" w:hint="eastAsia"/>
                <w:color w:val="000000" w:themeColor="text1"/>
              </w:rPr>
              <w:t>、</w:t>
            </w:r>
            <w:proofErr w:type="gramStart"/>
            <w:r w:rsidRPr="000A3CDB">
              <w:rPr>
                <w:rFonts w:ascii="標楷體" w:eastAsia="標楷體" w:hAnsi="標楷體" w:hint="eastAsia"/>
                <w:color w:val="000000" w:themeColor="text1"/>
              </w:rPr>
              <w:t>就保欠費</w:t>
            </w:r>
            <w:proofErr w:type="gramEnd"/>
            <w:r w:rsidRPr="000A3CDB">
              <w:rPr>
                <w:rFonts w:ascii="標楷體" w:eastAsia="標楷體" w:hAnsi="標楷體" w:hint="eastAsia"/>
                <w:color w:val="000000" w:themeColor="text1"/>
              </w:rPr>
              <w:t>一併催</w:t>
            </w:r>
            <w:r w:rsidRPr="000A3CDB">
              <w:rPr>
                <w:rFonts w:ascii="標楷體" w:eastAsia="標楷體" w:hAnsi="標楷體"/>
                <w:color w:val="000000" w:themeColor="text1"/>
              </w:rPr>
              <w:t>繳、限繳及移送行政執行</w:t>
            </w:r>
            <w:r w:rsidRPr="000A3CDB">
              <w:rPr>
                <w:rFonts w:ascii="標楷體" w:eastAsia="標楷體" w:hAnsi="標楷體" w:hint="eastAsia"/>
                <w:color w:val="000000" w:themeColor="text1"/>
              </w:rPr>
              <w:t>。為加強積欠工資墊償基金提繳，</w:t>
            </w:r>
            <w:r w:rsidRPr="000A3CDB">
              <w:rPr>
                <w:rFonts w:ascii="標楷體" w:eastAsia="標楷體" w:hAnsi="標楷體"/>
                <w:color w:val="000000" w:themeColor="text1"/>
              </w:rPr>
              <w:t>對逾期未繳之單位，</w:t>
            </w:r>
            <w:r w:rsidRPr="000A3CDB">
              <w:rPr>
                <w:rFonts w:ascii="標楷體" w:eastAsia="標楷體" w:hAnsi="標楷體" w:hint="eastAsia"/>
                <w:color w:val="000000" w:themeColor="text1"/>
              </w:rPr>
              <w:lastRenderedPageBreak/>
              <w:t>本局</w:t>
            </w:r>
            <w:r w:rsidRPr="000A3CDB">
              <w:rPr>
                <w:rFonts w:ascii="標楷體" w:eastAsia="標楷體" w:hAnsi="標楷體"/>
                <w:color w:val="000000" w:themeColor="text1"/>
              </w:rPr>
              <w:t>除持續催繳及移送行政執行外</w:t>
            </w:r>
            <w:r w:rsidRPr="000A3CDB">
              <w:rPr>
                <w:rFonts w:ascii="標楷體" w:eastAsia="標楷體" w:hAnsi="標楷體" w:hint="eastAsia"/>
                <w:color w:val="000000" w:themeColor="text1"/>
              </w:rPr>
              <w:t>，</w:t>
            </w:r>
            <w:r w:rsidRPr="000A3CDB">
              <w:rPr>
                <w:rFonts w:ascii="標楷體" w:eastAsia="標楷體" w:hAnsi="標楷體" w:hint="eastAsia"/>
                <w:color w:val="000000" w:themeColor="text1"/>
                <w:lang w:eastAsia="zh-HK"/>
              </w:rPr>
              <w:t>並</w:t>
            </w:r>
            <w:r w:rsidRPr="000A3CDB">
              <w:rPr>
                <w:rFonts w:ascii="標楷體" w:eastAsia="標楷體" w:hAnsi="標楷體"/>
                <w:color w:val="000000" w:themeColor="text1"/>
              </w:rPr>
              <w:t>按月將欠</w:t>
            </w:r>
            <w:r w:rsidRPr="000A3CDB">
              <w:rPr>
                <w:rFonts w:ascii="標楷體" w:eastAsia="標楷體" w:hAnsi="標楷體" w:hint="eastAsia"/>
                <w:color w:val="000000" w:themeColor="text1"/>
              </w:rPr>
              <w:t>繳</w:t>
            </w:r>
            <w:r w:rsidRPr="000A3CDB">
              <w:rPr>
                <w:rFonts w:ascii="標楷體" w:eastAsia="標楷體" w:hAnsi="標楷體"/>
                <w:color w:val="000000" w:themeColor="text1"/>
              </w:rPr>
              <w:t>單位資料轉送勞動部提供各縣市政府查</w:t>
            </w:r>
            <w:r w:rsidRPr="000A3CDB">
              <w:rPr>
                <w:rFonts w:ascii="標楷體" w:eastAsia="標楷體" w:hAnsi="標楷體" w:hint="eastAsia"/>
                <w:color w:val="000000" w:themeColor="text1"/>
              </w:rPr>
              <w:t>處</w:t>
            </w:r>
            <w:r w:rsidRPr="000A3CDB">
              <w:rPr>
                <w:rFonts w:ascii="標楷體" w:eastAsia="標楷體" w:hAnsi="標楷體"/>
                <w:color w:val="000000" w:themeColor="text1"/>
              </w:rPr>
              <w:t>；</w:t>
            </w:r>
            <w:r w:rsidRPr="000A3CDB">
              <w:rPr>
                <w:rFonts w:ascii="標楷體" w:eastAsia="標楷體" w:hAnsi="標楷體" w:hint="eastAsia"/>
                <w:color w:val="000000" w:themeColor="text1"/>
                <w:lang w:eastAsia="zh-HK"/>
              </w:rPr>
              <w:t>另</w:t>
            </w:r>
            <w:r w:rsidRPr="000A3CDB">
              <w:rPr>
                <w:rFonts w:ascii="標楷體" w:eastAsia="標楷體" w:hAnsi="標楷體"/>
                <w:color w:val="000000" w:themeColor="text1"/>
              </w:rPr>
              <w:t>針對欠費金額達1,500元單位</w:t>
            </w:r>
            <w:r w:rsidRPr="000A3CDB">
              <w:rPr>
                <w:rFonts w:ascii="標楷體" w:eastAsia="標楷體" w:hAnsi="標楷體" w:hint="eastAsia"/>
                <w:color w:val="000000" w:themeColor="text1"/>
              </w:rPr>
              <w:t>加強</w:t>
            </w:r>
            <w:r w:rsidRPr="000A3CDB">
              <w:rPr>
                <w:rFonts w:ascii="標楷體" w:eastAsia="標楷體" w:hAnsi="標楷體"/>
                <w:color w:val="000000" w:themeColor="text1"/>
              </w:rPr>
              <w:t>電話催繳，</w:t>
            </w:r>
            <w:r w:rsidRPr="000A3CDB">
              <w:rPr>
                <w:rFonts w:ascii="標楷體" w:eastAsia="標楷體" w:hAnsi="標楷體" w:hint="eastAsia"/>
                <w:color w:val="000000" w:themeColor="text1"/>
              </w:rPr>
              <w:t>如</w:t>
            </w:r>
            <w:r w:rsidRPr="000A3CDB">
              <w:rPr>
                <w:rFonts w:ascii="標楷體" w:eastAsia="標楷體" w:hAnsi="標楷體"/>
                <w:color w:val="000000" w:themeColor="text1"/>
              </w:rPr>
              <w:t>仍未繳納</w:t>
            </w:r>
            <w:r w:rsidRPr="000A3CDB">
              <w:rPr>
                <w:rFonts w:ascii="標楷體" w:eastAsia="標楷體" w:hAnsi="標楷體" w:hint="eastAsia"/>
                <w:color w:val="000000" w:themeColor="text1"/>
              </w:rPr>
              <w:t>，則</w:t>
            </w:r>
            <w:r w:rsidRPr="000A3CDB">
              <w:rPr>
                <w:rFonts w:ascii="標楷體" w:eastAsia="標楷體" w:hAnsi="標楷體"/>
                <w:color w:val="000000" w:themeColor="text1"/>
              </w:rPr>
              <w:t>以勞動部名義函請各縣市政府依勞動基準法第79條</w:t>
            </w:r>
            <w:r w:rsidRPr="000A3CDB">
              <w:rPr>
                <w:rFonts w:ascii="標楷體" w:eastAsia="標楷體" w:hAnsi="標楷體" w:hint="eastAsia"/>
                <w:color w:val="000000" w:themeColor="text1"/>
              </w:rPr>
              <w:t>及第80條之1</w:t>
            </w:r>
            <w:r w:rsidRPr="000A3CDB">
              <w:rPr>
                <w:rFonts w:ascii="標楷體" w:eastAsia="標楷體" w:hAnsi="標楷體"/>
                <w:color w:val="000000" w:themeColor="text1"/>
              </w:rPr>
              <w:t>規定處理</w:t>
            </w:r>
            <w:r w:rsidRPr="000A3CDB">
              <w:rPr>
                <w:rFonts w:ascii="標楷體" w:eastAsia="標楷體" w:hAnsi="標楷體" w:hint="eastAsia"/>
                <w:color w:val="000000" w:themeColor="text1"/>
              </w:rPr>
              <w:t>。本局將持續加強催收作業並函請各縣市政府加強查處，督促事業單位確實依法辦理，以保障勞工權益。</w:t>
            </w:r>
          </w:p>
          <w:p w:rsidR="000A3CDB" w:rsidRPr="000A3CDB" w:rsidRDefault="00BF6803" w:rsidP="008F17D8">
            <w:pPr>
              <w:pStyle w:val="a9"/>
              <w:numPr>
                <w:ilvl w:val="0"/>
                <w:numId w:val="16"/>
              </w:numPr>
              <w:spacing w:line="360" w:lineRule="exact"/>
              <w:ind w:leftChars="0" w:left="471" w:hanging="471"/>
              <w:jc w:val="both"/>
              <w:rPr>
                <w:rFonts w:ascii="標楷體" w:eastAsia="標楷體" w:hAnsi="標楷體"/>
                <w:color w:val="000000" w:themeColor="text1"/>
              </w:rPr>
            </w:pPr>
            <w:r w:rsidRPr="00BF6803">
              <w:rPr>
                <w:rFonts w:ascii="標楷體" w:eastAsia="標楷體" w:hAnsi="標楷體" w:hint="eastAsia"/>
                <w:color w:val="000000" w:themeColor="text1"/>
              </w:rPr>
              <w:t>為維護積欠工資墊償基金財務穩健，雖受限於墊償勞工之事業單位剩餘財產有限，</w:t>
            </w:r>
            <w:r w:rsidR="00484F3A" w:rsidRPr="00355AD3">
              <w:rPr>
                <w:rFonts w:ascii="標楷體" w:eastAsia="標楷體" w:hAnsi="標楷體" w:hint="eastAsia"/>
                <w:color w:val="000000" w:themeColor="text1"/>
              </w:rPr>
              <w:t>本局</w:t>
            </w:r>
            <w:r w:rsidRPr="00BF6803">
              <w:rPr>
                <w:rFonts w:ascii="標楷體" w:eastAsia="標楷體" w:hAnsi="標楷體" w:hint="eastAsia"/>
                <w:color w:val="000000" w:themeColor="text1"/>
              </w:rPr>
              <w:t>仍持續積極辦理相關追償措施，包括於墊付時即函請事業單位於7日內償還、經由調解程序取得代位債權之執行名義、向財政部財政資訊中心調閱公司財產目錄、經評估有訴</w:t>
            </w:r>
            <w:proofErr w:type="gramStart"/>
            <w:r w:rsidRPr="00BF6803">
              <w:rPr>
                <w:rFonts w:ascii="標楷體" w:eastAsia="標楷體" w:hAnsi="標楷體" w:hint="eastAsia"/>
                <w:color w:val="000000" w:themeColor="text1"/>
              </w:rPr>
              <w:t>追實益即</w:t>
            </w:r>
            <w:proofErr w:type="gramEnd"/>
            <w:r w:rsidRPr="00BF6803">
              <w:rPr>
                <w:rFonts w:ascii="標楷體" w:eastAsia="標楷體" w:hAnsi="標楷體" w:hint="eastAsia"/>
                <w:color w:val="000000" w:themeColor="text1"/>
              </w:rPr>
              <w:t>積極主動聲請法院強制執行，以維護墊償基金債權。</w:t>
            </w:r>
          </w:p>
          <w:p w:rsidR="00FF3B7F" w:rsidRPr="00BF6803" w:rsidRDefault="009F5FA3" w:rsidP="008F17D8">
            <w:pPr>
              <w:pStyle w:val="a9"/>
              <w:numPr>
                <w:ilvl w:val="0"/>
                <w:numId w:val="16"/>
              </w:numPr>
              <w:spacing w:line="360" w:lineRule="exact"/>
              <w:ind w:leftChars="0" w:left="471" w:hanging="471"/>
              <w:jc w:val="both"/>
              <w:rPr>
                <w:rFonts w:eastAsia="標楷體"/>
              </w:rPr>
            </w:pPr>
            <w:proofErr w:type="gramStart"/>
            <w:r>
              <w:rPr>
                <w:rFonts w:eastAsia="標楷體" w:hint="eastAsia"/>
              </w:rPr>
              <w:t>本案業於</w:t>
            </w:r>
            <w:proofErr w:type="gramEnd"/>
            <w:r w:rsidRPr="00CC3E67">
              <w:rPr>
                <w:rFonts w:eastAsia="標楷體"/>
              </w:rPr>
              <w:t>109</w:t>
            </w:r>
            <w:r w:rsidRPr="00CC3E67">
              <w:rPr>
                <w:rFonts w:eastAsia="標楷體" w:hint="eastAsia"/>
              </w:rPr>
              <w:t>年</w:t>
            </w:r>
            <w:r>
              <w:rPr>
                <w:rFonts w:eastAsia="標楷體" w:hint="eastAsia"/>
              </w:rPr>
              <w:t>3</w:t>
            </w:r>
            <w:r w:rsidRPr="00CC3E67">
              <w:rPr>
                <w:rFonts w:eastAsia="標楷體" w:hint="eastAsia"/>
              </w:rPr>
              <w:t>月</w:t>
            </w:r>
            <w:r>
              <w:rPr>
                <w:rFonts w:eastAsia="標楷體" w:hint="eastAsia"/>
              </w:rPr>
              <w:t>10</w:t>
            </w:r>
            <w:r w:rsidRPr="00CC3E67">
              <w:rPr>
                <w:rFonts w:eastAsia="標楷體" w:hint="eastAsia"/>
              </w:rPr>
              <w:t>日</w:t>
            </w:r>
            <w:r w:rsidR="008B2BAC">
              <w:rPr>
                <w:rFonts w:eastAsia="標楷體" w:hint="eastAsia"/>
              </w:rPr>
              <w:t>以</w:t>
            </w:r>
            <w:proofErr w:type="gramStart"/>
            <w:r w:rsidR="007E2D41" w:rsidRPr="00CC3E67">
              <w:rPr>
                <w:rFonts w:eastAsia="標楷體" w:hint="eastAsia"/>
              </w:rPr>
              <w:t>勞局</w:t>
            </w:r>
            <w:r w:rsidR="007E2D41">
              <w:rPr>
                <w:rFonts w:eastAsia="標楷體" w:hint="eastAsia"/>
              </w:rPr>
              <w:t>普</w:t>
            </w:r>
            <w:proofErr w:type="gramEnd"/>
            <w:r w:rsidR="007E2D41" w:rsidRPr="00CC3E67">
              <w:rPr>
                <w:rFonts w:eastAsia="標楷體" w:hint="eastAsia"/>
              </w:rPr>
              <w:t>字第</w:t>
            </w:r>
            <w:r w:rsidR="007E2D41">
              <w:rPr>
                <w:rFonts w:eastAsia="標楷體" w:hint="eastAsia"/>
              </w:rPr>
              <w:t>10901800050</w:t>
            </w:r>
            <w:r w:rsidR="007E2D41" w:rsidRPr="00CC3E67">
              <w:rPr>
                <w:rFonts w:eastAsia="標楷體" w:hint="eastAsia"/>
              </w:rPr>
              <w:t>號函</w:t>
            </w:r>
            <w:r>
              <w:rPr>
                <w:rFonts w:eastAsia="標楷體" w:hint="eastAsia"/>
              </w:rPr>
              <w:t>送書面報告資料予立法院</w:t>
            </w:r>
            <w:r>
              <w:rPr>
                <w:rFonts w:ascii="標楷體" w:eastAsia="標楷體" w:hAnsi="標楷體" w:hint="eastAsia"/>
                <w:color w:val="0D0D0D"/>
                <w:kern w:val="0"/>
              </w:rPr>
              <w:t>社會福利及衛生環境委員會暨各委員</w:t>
            </w:r>
            <w:r>
              <w:rPr>
                <w:rFonts w:eastAsia="標楷體" w:hint="eastAsia"/>
              </w:rPr>
              <w:t>在案</w:t>
            </w:r>
            <w:r>
              <w:rPr>
                <w:rFonts w:ascii="標楷體" w:eastAsia="標楷體" w:hAnsi="標楷體" w:hint="eastAsia"/>
              </w:rPr>
              <w:t>。</w:t>
            </w:r>
          </w:p>
        </w:tc>
      </w:tr>
    </w:tbl>
    <w:p w:rsidR="00EB059E" w:rsidRPr="00CE4538" w:rsidRDefault="00EB059E" w:rsidP="00FE1FF7">
      <w:pPr>
        <w:spacing w:line="360" w:lineRule="exact"/>
        <w:rPr>
          <w:rFonts w:eastAsia="標楷體"/>
        </w:rPr>
      </w:pPr>
    </w:p>
    <w:sectPr w:rsidR="00EB059E" w:rsidRPr="00CE4538" w:rsidSect="007B0DA9">
      <w:headerReference w:type="default" r:id="rId9"/>
      <w:footerReference w:type="even" r:id="rId10"/>
      <w:footerReference w:type="default" r:id="rId11"/>
      <w:pgSz w:w="11906" w:h="16838"/>
      <w:pgMar w:top="851" w:right="567" w:bottom="1134" w:left="720" w:header="851" w:footer="964" w:gutter="0"/>
      <w:pgNumType w:start="29"/>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EF9" w:rsidRDefault="00370EF9">
      <w:r>
        <w:separator/>
      </w:r>
    </w:p>
  </w:endnote>
  <w:endnote w:type="continuationSeparator" w:id="0">
    <w:p w:rsidR="00370EF9" w:rsidRDefault="00370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細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FB8" w:rsidRDefault="002D5A3A" w:rsidP="00E36173">
    <w:pPr>
      <w:pStyle w:val="a5"/>
      <w:framePr w:wrap="around" w:vAnchor="text" w:hAnchor="margin" w:xAlign="center" w:y="1"/>
      <w:rPr>
        <w:rStyle w:val="a7"/>
      </w:rPr>
    </w:pPr>
    <w:r>
      <w:rPr>
        <w:rStyle w:val="a7"/>
      </w:rPr>
      <w:fldChar w:fldCharType="begin"/>
    </w:r>
    <w:r w:rsidR="00690FB8">
      <w:rPr>
        <w:rStyle w:val="a7"/>
      </w:rPr>
      <w:instrText xml:space="preserve">PAGE  </w:instrText>
    </w:r>
    <w:r>
      <w:rPr>
        <w:rStyle w:val="a7"/>
      </w:rPr>
      <w:fldChar w:fldCharType="end"/>
    </w:r>
  </w:p>
  <w:p w:rsidR="00690FB8" w:rsidRDefault="00690FB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0600584"/>
      <w:docPartObj>
        <w:docPartGallery w:val="Page Numbers (Bottom of Page)"/>
        <w:docPartUnique/>
      </w:docPartObj>
    </w:sdtPr>
    <w:sdtEndPr>
      <w:rPr>
        <w:sz w:val="22"/>
      </w:rPr>
    </w:sdtEndPr>
    <w:sdtContent>
      <w:p w:rsidR="00EB059E" w:rsidRPr="007B0DA9" w:rsidRDefault="007B0DA9" w:rsidP="007B0DA9">
        <w:pPr>
          <w:pStyle w:val="a5"/>
          <w:jc w:val="center"/>
          <w:rPr>
            <w:sz w:val="22"/>
          </w:rPr>
        </w:pPr>
        <w:r w:rsidRPr="007B0DA9">
          <w:rPr>
            <w:sz w:val="22"/>
          </w:rPr>
          <w:fldChar w:fldCharType="begin"/>
        </w:r>
        <w:r w:rsidRPr="007B0DA9">
          <w:rPr>
            <w:sz w:val="22"/>
          </w:rPr>
          <w:instrText>PAGE   \* MERGEFORMAT</w:instrText>
        </w:r>
        <w:r w:rsidRPr="007B0DA9">
          <w:rPr>
            <w:sz w:val="22"/>
          </w:rPr>
          <w:fldChar w:fldCharType="separate"/>
        </w:r>
        <w:r w:rsidR="00851323" w:rsidRPr="00851323">
          <w:rPr>
            <w:noProof/>
            <w:sz w:val="22"/>
            <w:lang w:val="zh-TW"/>
          </w:rPr>
          <w:t>31</w:t>
        </w:r>
        <w:r w:rsidRPr="007B0DA9">
          <w:rPr>
            <w:sz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EF9" w:rsidRDefault="00370EF9">
      <w:r>
        <w:separator/>
      </w:r>
    </w:p>
  </w:footnote>
  <w:footnote w:type="continuationSeparator" w:id="0">
    <w:p w:rsidR="00370EF9" w:rsidRDefault="00370E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414" w:rsidRPr="00A65B1D" w:rsidRDefault="001A7414" w:rsidP="001A7414">
    <w:pPr>
      <w:jc w:val="center"/>
      <w:rPr>
        <w:rFonts w:eastAsia="標楷體"/>
        <w:spacing w:val="-20"/>
        <w:sz w:val="40"/>
        <w:szCs w:val="40"/>
        <w:u w:val="single"/>
      </w:rPr>
    </w:pPr>
    <w:r w:rsidRPr="00A65B1D">
      <w:rPr>
        <w:rFonts w:eastAsia="標楷體" w:hAnsi="標楷體"/>
        <w:spacing w:val="-20"/>
        <w:sz w:val="40"/>
        <w:szCs w:val="40"/>
        <w:u w:val="single"/>
      </w:rPr>
      <w:t>積</w:t>
    </w:r>
    <w:r w:rsidRPr="00A65B1D">
      <w:rPr>
        <w:rFonts w:eastAsia="標楷體"/>
        <w:spacing w:val="-20"/>
        <w:sz w:val="40"/>
        <w:szCs w:val="40"/>
        <w:u w:val="single"/>
      </w:rPr>
      <w:t xml:space="preserve"> </w:t>
    </w:r>
    <w:r w:rsidRPr="00A65B1D">
      <w:rPr>
        <w:rFonts w:eastAsia="標楷體" w:hAnsi="標楷體"/>
        <w:spacing w:val="-20"/>
        <w:sz w:val="40"/>
        <w:szCs w:val="40"/>
        <w:u w:val="single"/>
      </w:rPr>
      <w:t>欠</w:t>
    </w:r>
    <w:r w:rsidRPr="00A65B1D">
      <w:rPr>
        <w:rFonts w:eastAsia="標楷體"/>
        <w:spacing w:val="-20"/>
        <w:sz w:val="40"/>
        <w:szCs w:val="40"/>
        <w:u w:val="single"/>
      </w:rPr>
      <w:t xml:space="preserve"> </w:t>
    </w:r>
    <w:r w:rsidRPr="00A65B1D">
      <w:rPr>
        <w:rFonts w:eastAsia="標楷體" w:hAnsi="標楷體"/>
        <w:spacing w:val="-20"/>
        <w:sz w:val="40"/>
        <w:szCs w:val="40"/>
        <w:u w:val="single"/>
      </w:rPr>
      <w:t>工</w:t>
    </w:r>
    <w:r w:rsidRPr="00A65B1D">
      <w:rPr>
        <w:rFonts w:eastAsia="標楷體"/>
        <w:spacing w:val="-20"/>
        <w:sz w:val="40"/>
        <w:szCs w:val="40"/>
        <w:u w:val="single"/>
      </w:rPr>
      <w:t xml:space="preserve"> </w:t>
    </w:r>
    <w:r w:rsidRPr="00A65B1D">
      <w:rPr>
        <w:rFonts w:eastAsia="標楷體" w:hAnsi="標楷體"/>
        <w:spacing w:val="-20"/>
        <w:sz w:val="40"/>
        <w:szCs w:val="40"/>
        <w:u w:val="single"/>
      </w:rPr>
      <w:t>資</w:t>
    </w:r>
    <w:r w:rsidRPr="00A65B1D">
      <w:rPr>
        <w:rFonts w:eastAsia="標楷體"/>
        <w:spacing w:val="-20"/>
        <w:sz w:val="40"/>
        <w:szCs w:val="40"/>
        <w:u w:val="single"/>
      </w:rPr>
      <w:t xml:space="preserve"> </w:t>
    </w:r>
    <w:r w:rsidRPr="00A65B1D">
      <w:rPr>
        <w:rFonts w:eastAsia="標楷體" w:hAnsi="標楷體"/>
        <w:spacing w:val="-20"/>
        <w:sz w:val="40"/>
        <w:szCs w:val="40"/>
        <w:u w:val="single"/>
      </w:rPr>
      <w:t>墊</w:t>
    </w:r>
    <w:r w:rsidRPr="00A65B1D">
      <w:rPr>
        <w:rFonts w:eastAsia="標楷體"/>
        <w:spacing w:val="-20"/>
        <w:sz w:val="40"/>
        <w:szCs w:val="40"/>
        <w:u w:val="single"/>
      </w:rPr>
      <w:t xml:space="preserve"> </w:t>
    </w:r>
    <w:r w:rsidRPr="00A65B1D">
      <w:rPr>
        <w:rFonts w:eastAsia="標楷體" w:hAnsi="標楷體"/>
        <w:spacing w:val="-20"/>
        <w:sz w:val="40"/>
        <w:szCs w:val="40"/>
        <w:u w:val="single"/>
      </w:rPr>
      <w:t>償</w:t>
    </w:r>
    <w:r w:rsidRPr="00A65B1D">
      <w:rPr>
        <w:rFonts w:eastAsia="標楷體"/>
        <w:spacing w:val="-20"/>
        <w:sz w:val="40"/>
        <w:szCs w:val="40"/>
        <w:u w:val="single"/>
      </w:rPr>
      <w:t xml:space="preserve"> </w:t>
    </w:r>
    <w:r w:rsidRPr="00A65B1D">
      <w:rPr>
        <w:rFonts w:eastAsia="標楷體" w:hAnsi="標楷體"/>
        <w:spacing w:val="-20"/>
        <w:sz w:val="40"/>
        <w:szCs w:val="40"/>
        <w:u w:val="single"/>
      </w:rPr>
      <w:t>基</w:t>
    </w:r>
    <w:r w:rsidRPr="00A65B1D">
      <w:rPr>
        <w:rFonts w:eastAsia="標楷體"/>
        <w:spacing w:val="-20"/>
        <w:sz w:val="40"/>
        <w:szCs w:val="40"/>
        <w:u w:val="single"/>
      </w:rPr>
      <w:t xml:space="preserve"> </w:t>
    </w:r>
    <w:r w:rsidRPr="00A65B1D">
      <w:rPr>
        <w:rFonts w:eastAsia="標楷體" w:hAnsi="標楷體"/>
        <w:spacing w:val="-20"/>
        <w:sz w:val="40"/>
        <w:szCs w:val="40"/>
        <w:u w:val="single"/>
      </w:rPr>
      <w:t>金</w:t>
    </w:r>
  </w:p>
  <w:p w:rsidR="001A7414" w:rsidRPr="00A65B1D" w:rsidRDefault="001A7414" w:rsidP="001A7414">
    <w:pPr>
      <w:jc w:val="center"/>
      <w:rPr>
        <w:rFonts w:eastAsia="標楷體"/>
        <w:b/>
        <w:sz w:val="30"/>
        <w:szCs w:val="30"/>
      </w:rPr>
    </w:pPr>
    <w:r w:rsidRPr="00A65B1D">
      <w:rPr>
        <w:rFonts w:eastAsia="標楷體" w:hAnsi="標楷體"/>
        <w:b/>
        <w:sz w:val="30"/>
        <w:szCs w:val="30"/>
      </w:rPr>
      <w:t>立法院審議中央政府總預算案附屬單位預算所提決議及附帶決議辦理情形報告表</w:t>
    </w:r>
  </w:p>
  <w:p w:rsidR="00500506" w:rsidRPr="0056723C" w:rsidRDefault="00690FB8" w:rsidP="003F57BF">
    <w:pPr>
      <w:spacing w:afterLines="100" w:after="240" w:line="360" w:lineRule="exact"/>
      <w:jc w:val="center"/>
      <w:rPr>
        <w:rFonts w:ascii="標楷體" w:eastAsia="標楷體" w:hAnsi="標楷體"/>
      </w:rPr>
    </w:pPr>
    <w:r w:rsidRPr="006423ED">
      <w:rPr>
        <w:rFonts w:ascii="標楷體" w:eastAsia="標楷體" w:hAnsi="標楷體" w:hint="eastAsia"/>
      </w:rPr>
      <w:t>中華民國</w:t>
    </w:r>
    <w:proofErr w:type="gramStart"/>
    <w:r w:rsidR="009B3BB2">
      <w:rPr>
        <w:rFonts w:eastAsia="標楷體" w:hint="eastAsia"/>
      </w:rPr>
      <w:t>108</w:t>
    </w:r>
    <w:proofErr w:type="gramEnd"/>
    <w:r w:rsidRPr="006423ED">
      <w:rPr>
        <w:rFonts w:ascii="標楷體" w:eastAsia="標楷體" w:hAnsi="標楷體" w:hint="eastAsia"/>
      </w:rPr>
      <w:t>年度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12039"/>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19952EBB"/>
    <w:multiLevelType w:val="multilevel"/>
    <w:tmpl w:val="45F0619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1D4F1A5E"/>
    <w:multiLevelType w:val="hybridMultilevel"/>
    <w:tmpl w:val="8A5A481A"/>
    <w:lvl w:ilvl="0" w:tplc="DEBC866A">
      <w:start w:val="2"/>
      <w:numFmt w:val="taiwaneseCountingThousand"/>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40A2A45"/>
    <w:multiLevelType w:val="multilevel"/>
    <w:tmpl w:val="F830F760"/>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3AEA71F5"/>
    <w:multiLevelType w:val="hybridMultilevel"/>
    <w:tmpl w:val="84D6AA5C"/>
    <w:lvl w:ilvl="0" w:tplc="A0CC20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43722F1B"/>
    <w:multiLevelType w:val="hybridMultilevel"/>
    <w:tmpl w:val="B3F2E2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4FE1508"/>
    <w:multiLevelType w:val="multilevel"/>
    <w:tmpl w:val="077C9FB6"/>
    <w:lvl w:ilvl="0">
      <w:start w:val="2"/>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4D866468"/>
    <w:multiLevelType w:val="hybridMultilevel"/>
    <w:tmpl w:val="A712C7D8"/>
    <w:lvl w:ilvl="0" w:tplc="A56ED76A">
      <w:start w:val="1"/>
      <w:numFmt w:val="taiwaneseCountingThousand"/>
      <w:lvlText w:val="%1、"/>
      <w:lvlJc w:val="left"/>
      <w:pPr>
        <w:tabs>
          <w:tab w:val="num" w:pos="720"/>
        </w:tabs>
        <w:ind w:left="720" w:hanging="720"/>
      </w:pPr>
      <w:rPr>
        <w:rFonts w:hint="default"/>
      </w:rPr>
    </w:lvl>
    <w:lvl w:ilvl="1" w:tplc="5AF26E20">
      <w:start w:val="1"/>
      <w:numFmt w:val="taiwaneseCountingThousand"/>
      <w:lvlText w:val="(%2)"/>
      <w:lvlJc w:val="left"/>
      <w:pPr>
        <w:tabs>
          <w:tab w:val="num" w:pos="960"/>
        </w:tabs>
        <w:ind w:left="960" w:hanging="480"/>
      </w:pPr>
      <w:rPr>
        <w:rFonts w:ascii="標楷體" w:eastAsia="標楷體" w:hAnsi="標楷體" w:hint="eastAsia"/>
        <w:sz w:val="24"/>
      </w:rPr>
    </w:lvl>
    <w:lvl w:ilvl="2" w:tplc="BBD8DCFA">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F566DDA"/>
    <w:multiLevelType w:val="hybridMultilevel"/>
    <w:tmpl w:val="D3AAC9C2"/>
    <w:lvl w:ilvl="0" w:tplc="939EA728">
      <w:start w:val="1"/>
      <w:numFmt w:val="taiwaneseCountingThousand"/>
      <w:lvlText w:val="%1、"/>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5B603E84"/>
    <w:multiLevelType w:val="hybridMultilevel"/>
    <w:tmpl w:val="140EC27A"/>
    <w:lvl w:ilvl="0" w:tplc="8D08FAC4">
      <w:start w:val="1"/>
      <w:numFmt w:val="taiwaneseCountingThousand"/>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EF94A29"/>
    <w:multiLevelType w:val="hybridMultilevel"/>
    <w:tmpl w:val="5810F11C"/>
    <w:lvl w:ilvl="0" w:tplc="074AE608">
      <w:start w:val="1"/>
      <w:numFmt w:val="taiwaneseCountingThousand"/>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0890256"/>
    <w:multiLevelType w:val="hybridMultilevel"/>
    <w:tmpl w:val="7D52518C"/>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2">
    <w:nsid w:val="799F091C"/>
    <w:multiLevelType w:val="hybridMultilevel"/>
    <w:tmpl w:val="0EA40ABA"/>
    <w:lvl w:ilvl="0" w:tplc="BE764ED0">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7A5A140C"/>
    <w:multiLevelType w:val="hybridMultilevel"/>
    <w:tmpl w:val="9CF4E470"/>
    <w:lvl w:ilvl="0" w:tplc="6DD8856A">
      <w:start w:val="1"/>
      <w:numFmt w:val="taiwaneseCountingThousand"/>
      <w:lvlText w:val="%1、"/>
      <w:lvlJc w:val="left"/>
      <w:pPr>
        <w:tabs>
          <w:tab w:val="num" w:pos="454"/>
        </w:tabs>
        <w:ind w:left="624" w:hanging="624"/>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7B3F6C43"/>
    <w:multiLevelType w:val="hybridMultilevel"/>
    <w:tmpl w:val="91BA2F7C"/>
    <w:lvl w:ilvl="0" w:tplc="934AF3AE">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29DC2188">
      <w:start w:val="1"/>
      <w:numFmt w:val="taiwaneseCountingThousand"/>
      <w:lvlText w:val="(%2)"/>
      <w:lvlJc w:val="left"/>
      <w:pPr>
        <w:tabs>
          <w:tab w:val="num" w:pos="960"/>
        </w:tabs>
        <w:ind w:left="960" w:hanging="480"/>
      </w:pPr>
      <w:rPr>
        <w:rFonts w:hint="eastAsia"/>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7DA32F12"/>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1"/>
  </w:num>
  <w:num w:numId="2">
    <w:abstractNumId w:val="4"/>
  </w:num>
  <w:num w:numId="3">
    <w:abstractNumId w:val="7"/>
  </w:num>
  <w:num w:numId="4">
    <w:abstractNumId w:val="8"/>
  </w:num>
  <w:num w:numId="5">
    <w:abstractNumId w:val="1"/>
  </w:num>
  <w:num w:numId="6">
    <w:abstractNumId w:val="0"/>
  </w:num>
  <w:num w:numId="7">
    <w:abstractNumId w:val="15"/>
  </w:num>
  <w:num w:numId="8">
    <w:abstractNumId w:val="6"/>
  </w:num>
  <w:num w:numId="9">
    <w:abstractNumId w:val="3"/>
  </w:num>
  <w:num w:numId="10">
    <w:abstractNumId w:val="13"/>
  </w:num>
  <w:num w:numId="11">
    <w:abstractNumId w:val="14"/>
  </w:num>
  <w:num w:numId="12">
    <w:abstractNumId w:val="5"/>
  </w:num>
  <w:num w:numId="13">
    <w:abstractNumId w:val="12"/>
  </w:num>
  <w:num w:numId="14">
    <w:abstractNumId w:val="10"/>
  </w:num>
  <w:num w:numId="15">
    <w:abstractNumId w:val="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299"/>
    <w:rsid w:val="00017EC5"/>
    <w:rsid w:val="000218CC"/>
    <w:rsid w:val="000266B2"/>
    <w:rsid w:val="00030D8E"/>
    <w:rsid w:val="000323C9"/>
    <w:rsid w:val="000350BA"/>
    <w:rsid w:val="0003613B"/>
    <w:rsid w:val="0004163F"/>
    <w:rsid w:val="00063AC0"/>
    <w:rsid w:val="00067CEC"/>
    <w:rsid w:val="00067EC1"/>
    <w:rsid w:val="000904B4"/>
    <w:rsid w:val="00091FD0"/>
    <w:rsid w:val="00094889"/>
    <w:rsid w:val="00095CFB"/>
    <w:rsid w:val="000A0BEB"/>
    <w:rsid w:val="000A380F"/>
    <w:rsid w:val="000A3CDB"/>
    <w:rsid w:val="000B0956"/>
    <w:rsid w:val="000B4CC1"/>
    <w:rsid w:val="000C6990"/>
    <w:rsid w:val="000D3A19"/>
    <w:rsid w:val="000E3F8E"/>
    <w:rsid w:val="000E5CB6"/>
    <w:rsid w:val="000F0A31"/>
    <w:rsid w:val="000F34DA"/>
    <w:rsid w:val="001023BC"/>
    <w:rsid w:val="00104D70"/>
    <w:rsid w:val="00105DDA"/>
    <w:rsid w:val="0010687E"/>
    <w:rsid w:val="00110272"/>
    <w:rsid w:val="00117533"/>
    <w:rsid w:val="00147449"/>
    <w:rsid w:val="001515F6"/>
    <w:rsid w:val="001547B3"/>
    <w:rsid w:val="00154B09"/>
    <w:rsid w:val="00187231"/>
    <w:rsid w:val="00194C55"/>
    <w:rsid w:val="001A7414"/>
    <w:rsid w:val="001B1701"/>
    <w:rsid w:val="001B2024"/>
    <w:rsid w:val="001C4985"/>
    <w:rsid w:val="001D03CB"/>
    <w:rsid w:val="001D09B8"/>
    <w:rsid w:val="001D3BA7"/>
    <w:rsid w:val="001D4369"/>
    <w:rsid w:val="001D599E"/>
    <w:rsid w:val="00205802"/>
    <w:rsid w:val="00205D7D"/>
    <w:rsid w:val="002065B6"/>
    <w:rsid w:val="00216965"/>
    <w:rsid w:val="00231164"/>
    <w:rsid w:val="002439E8"/>
    <w:rsid w:val="00243B13"/>
    <w:rsid w:val="00244C01"/>
    <w:rsid w:val="00245FAC"/>
    <w:rsid w:val="002501A6"/>
    <w:rsid w:val="00250323"/>
    <w:rsid w:val="00250D79"/>
    <w:rsid w:val="00270240"/>
    <w:rsid w:val="00270ACC"/>
    <w:rsid w:val="00272525"/>
    <w:rsid w:val="002816B2"/>
    <w:rsid w:val="00284542"/>
    <w:rsid w:val="00294091"/>
    <w:rsid w:val="00294253"/>
    <w:rsid w:val="002A7591"/>
    <w:rsid w:val="002C19B6"/>
    <w:rsid w:val="002C1EC8"/>
    <w:rsid w:val="002C5C17"/>
    <w:rsid w:val="002D39D8"/>
    <w:rsid w:val="002D5A3A"/>
    <w:rsid w:val="002E0BEC"/>
    <w:rsid w:val="002E3CCC"/>
    <w:rsid w:val="002E4776"/>
    <w:rsid w:val="00302099"/>
    <w:rsid w:val="00304BDC"/>
    <w:rsid w:val="003060A8"/>
    <w:rsid w:val="00311A2E"/>
    <w:rsid w:val="00312524"/>
    <w:rsid w:val="00320B80"/>
    <w:rsid w:val="00323000"/>
    <w:rsid w:val="00324926"/>
    <w:rsid w:val="00331D4B"/>
    <w:rsid w:val="003325C3"/>
    <w:rsid w:val="00333B39"/>
    <w:rsid w:val="00350B20"/>
    <w:rsid w:val="0035284E"/>
    <w:rsid w:val="00355AD3"/>
    <w:rsid w:val="0035694C"/>
    <w:rsid w:val="00360581"/>
    <w:rsid w:val="00361CBE"/>
    <w:rsid w:val="00363E52"/>
    <w:rsid w:val="00367F4C"/>
    <w:rsid w:val="00370EF9"/>
    <w:rsid w:val="00370FE7"/>
    <w:rsid w:val="00392418"/>
    <w:rsid w:val="003926E3"/>
    <w:rsid w:val="003A0041"/>
    <w:rsid w:val="003A1272"/>
    <w:rsid w:val="003A24DB"/>
    <w:rsid w:val="003A3185"/>
    <w:rsid w:val="003A7C64"/>
    <w:rsid w:val="003B0105"/>
    <w:rsid w:val="003B07E7"/>
    <w:rsid w:val="003B0A89"/>
    <w:rsid w:val="003B1F95"/>
    <w:rsid w:val="003B4DF7"/>
    <w:rsid w:val="003B73F1"/>
    <w:rsid w:val="003C2022"/>
    <w:rsid w:val="003D3226"/>
    <w:rsid w:val="003D4F43"/>
    <w:rsid w:val="003E428C"/>
    <w:rsid w:val="003E7152"/>
    <w:rsid w:val="003F57BF"/>
    <w:rsid w:val="003F6C83"/>
    <w:rsid w:val="003F6E52"/>
    <w:rsid w:val="00403613"/>
    <w:rsid w:val="00407510"/>
    <w:rsid w:val="004126EF"/>
    <w:rsid w:val="0042029F"/>
    <w:rsid w:val="0043635B"/>
    <w:rsid w:val="004453D3"/>
    <w:rsid w:val="004541A2"/>
    <w:rsid w:val="0047059E"/>
    <w:rsid w:val="0047162B"/>
    <w:rsid w:val="00471F10"/>
    <w:rsid w:val="004736BE"/>
    <w:rsid w:val="00476967"/>
    <w:rsid w:val="004820AE"/>
    <w:rsid w:val="004834B0"/>
    <w:rsid w:val="00484F3A"/>
    <w:rsid w:val="004934FC"/>
    <w:rsid w:val="00494560"/>
    <w:rsid w:val="00495531"/>
    <w:rsid w:val="004B2058"/>
    <w:rsid w:val="004E1B57"/>
    <w:rsid w:val="004E73E6"/>
    <w:rsid w:val="004F0212"/>
    <w:rsid w:val="00500324"/>
    <w:rsid w:val="00500506"/>
    <w:rsid w:val="005006D1"/>
    <w:rsid w:val="00514270"/>
    <w:rsid w:val="00520F1D"/>
    <w:rsid w:val="00530CE2"/>
    <w:rsid w:val="005318A2"/>
    <w:rsid w:val="00540F13"/>
    <w:rsid w:val="00545472"/>
    <w:rsid w:val="00546D9C"/>
    <w:rsid w:val="00556278"/>
    <w:rsid w:val="005563E2"/>
    <w:rsid w:val="00560954"/>
    <w:rsid w:val="00561CE7"/>
    <w:rsid w:val="0056723C"/>
    <w:rsid w:val="00567723"/>
    <w:rsid w:val="005756E1"/>
    <w:rsid w:val="00575E6C"/>
    <w:rsid w:val="005837A8"/>
    <w:rsid w:val="005901B9"/>
    <w:rsid w:val="0059649B"/>
    <w:rsid w:val="00597AD4"/>
    <w:rsid w:val="005A44F4"/>
    <w:rsid w:val="005A62AA"/>
    <w:rsid w:val="005B1A35"/>
    <w:rsid w:val="005B2321"/>
    <w:rsid w:val="005B47CC"/>
    <w:rsid w:val="005B617B"/>
    <w:rsid w:val="005C13B5"/>
    <w:rsid w:val="005F2AD2"/>
    <w:rsid w:val="00600A9C"/>
    <w:rsid w:val="00603799"/>
    <w:rsid w:val="00603F42"/>
    <w:rsid w:val="006109CC"/>
    <w:rsid w:val="00611A41"/>
    <w:rsid w:val="00612865"/>
    <w:rsid w:val="00614AFC"/>
    <w:rsid w:val="00615423"/>
    <w:rsid w:val="00630C36"/>
    <w:rsid w:val="00634FDF"/>
    <w:rsid w:val="00637505"/>
    <w:rsid w:val="006423ED"/>
    <w:rsid w:val="00653419"/>
    <w:rsid w:val="00660484"/>
    <w:rsid w:val="00663AA8"/>
    <w:rsid w:val="00667F93"/>
    <w:rsid w:val="00671172"/>
    <w:rsid w:val="00674335"/>
    <w:rsid w:val="00681B82"/>
    <w:rsid w:val="006856BA"/>
    <w:rsid w:val="006872D1"/>
    <w:rsid w:val="00690FB8"/>
    <w:rsid w:val="006A3160"/>
    <w:rsid w:val="006A7357"/>
    <w:rsid w:val="006B29BE"/>
    <w:rsid w:val="006B7509"/>
    <w:rsid w:val="006C6BD8"/>
    <w:rsid w:val="006D3F0D"/>
    <w:rsid w:val="006D6535"/>
    <w:rsid w:val="006E0C89"/>
    <w:rsid w:val="006E67B0"/>
    <w:rsid w:val="006F36C4"/>
    <w:rsid w:val="006F55A5"/>
    <w:rsid w:val="006F6A80"/>
    <w:rsid w:val="007123A3"/>
    <w:rsid w:val="007158F6"/>
    <w:rsid w:val="00726ABA"/>
    <w:rsid w:val="00732C69"/>
    <w:rsid w:val="00733120"/>
    <w:rsid w:val="00733DF8"/>
    <w:rsid w:val="00735256"/>
    <w:rsid w:val="00735CF6"/>
    <w:rsid w:val="00745DB5"/>
    <w:rsid w:val="007464A4"/>
    <w:rsid w:val="0075197B"/>
    <w:rsid w:val="00753E8D"/>
    <w:rsid w:val="007650F1"/>
    <w:rsid w:val="00771E7D"/>
    <w:rsid w:val="007812D7"/>
    <w:rsid w:val="00781639"/>
    <w:rsid w:val="007840B6"/>
    <w:rsid w:val="00787381"/>
    <w:rsid w:val="00790280"/>
    <w:rsid w:val="0079083D"/>
    <w:rsid w:val="007949AC"/>
    <w:rsid w:val="00797EB1"/>
    <w:rsid w:val="007A5906"/>
    <w:rsid w:val="007B0DA9"/>
    <w:rsid w:val="007B399E"/>
    <w:rsid w:val="007C7C22"/>
    <w:rsid w:val="007D51D6"/>
    <w:rsid w:val="007E2D41"/>
    <w:rsid w:val="007E740F"/>
    <w:rsid w:val="007F1B3A"/>
    <w:rsid w:val="007F47A6"/>
    <w:rsid w:val="007F6A93"/>
    <w:rsid w:val="00804877"/>
    <w:rsid w:val="008064AC"/>
    <w:rsid w:val="00813685"/>
    <w:rsid w:val="008246B9"/>
    <w:rsid w:val="00825F50"/>
    <w:rsid w:val="00836DA9"/>
    <w:rsid w:val="008424EE"/>
    <w:rsid w:val="00846DFC"/>
    <w:rsid w:val="00846FAE"/>
    <w:rsid w:val="00851323"/>
    <w:rsid w:val="00853BD5"/>
    <w:rsid w:val="00856BBC"/>
    <w:rsid w:val="00873D73"/>
    <w:rsid w:val="00890031"/>
    <w:rsid w:val="008909D3"/>
    <w:rsid w:val="008A1489"/>
    <w:rsid w:val="008A2C80"/>
    <w:rsid w:val="008A381A"/>
    <w:rsid w:val="008B2BAC"/>
    <w:rsid w:val="008B4BC3"/>
    <w:rsid w:val="008B6AB1"/>
    <w:rsid w:val="008C484E"/>
    <w:rsid w:val="008C5B51"/>
    <w:rsid w:val="008D745C"/>
    <w:rsid w:val="008E6ABE"/>
    <w:rsid w:val="008F17D8"/>
    <w:rsid w:val="008F69FF"/>
    <w:rsid w:val="00906707"/>
    <w:rsid w:val="00912F8A"/>
    <w:rsid w:val="0091586F"/>
    <w:rsid w:val="009201DE"/>
    <w:rsid w:val="00924B9F"/>
    <w:rsid w:val="00934660"/>
    <w:rsid w:val="00935E4B"/>
    <w:rsid w:val="00953D2E"/>
    <w:rsid w:val="00954CC9"/>
    <w:rsid w:val="00960776"/>
    <w:rsid w:val="00966153"/>
    <w:rsid w:val="00973DE6"/>
    <w:rsid w:val="00975404"/>
    <w:rsid w:val="009772DA"/>
    <w:rsid w:val="009918C6"/>
    <w:rsid w:val="009A48B7"/>
    <w:rsid w:val="009B2FD2"/>
    <w:rsid w:val="009B3BB2"/>
    <w:rsid w:val="009B4A5C"/>
    <w:rsid w:val="009B5388"/>
    <w:rsid w:val="009C077E"/>
    <w:rsid w:val="009C1667"/>
    <w:rsid w:val="009C27D4"/>
    <w:rsid w:val="009E0556"/>
    <w:rsid w:val="009E278D"/>
    <w:rsid w:val="009F28AD"/>
    <w:rsid w:val="009F5FA3"/>
    <w:rsid w:val="00A1227C"/>
    <w:rsid w:val="00A1259A"/>
    <w:rsid w:val="00A23A0C"/>
    <w:rsid w:val="00A23F7C"/>
    <w:rsid w:val="00A258D8"/>
    <w:rsid w:val="00A32EAF"/>
    <w:rsid w:val="00A40B35"/>
    <w:rsid w:val="00A52B0F"/>
    <w:rsid w:val="00A64DE0"/>
    <w:rsid w:val="00A7572D"/>
    <w:rsid w:val="00A838FA"/>
    <w:rsid w:val="00A93366"/>
    <w:rsid w:val="00A9633A"/>
    <w:rsid w:val="00A97C8A"/>
    <w:rsid w:val="00AB68D3"/>
    <w:rsid w:val="00AC5649"/>
    <w:rsid w:val="00AD64E9"/>
    <w:rsid w:val="00AD6B67"/>
    <w:rsid w:val="00AE11E1"/>
    <w:rsid w:val="00AE67AF"/>
    <w:rsid w:val="00AF0DB4"/>
    <w:rsid w:val="00AF5DB7"/>
    <w:rsid w:val="00B016CB"/>
    <w:rsid w:val="00B03C69"/>
    <w:rsid w:val="00B07135"/>
    <w:rsid w:val="00B1603C"/>
    <w:rsid w:val="00B341E1"/>
    <w:rsid w:val="00B56D19"/>
    <w:rsid w:val="00B63F1B"/>
    <w:rsid w:val="00B6669C"/>
    <w:rsid w:val="00B737FB"/>
    <w:rsid w:val="00B854D7"/>
    <w:rsid w:val="00B94F5A"/>
    <w:rsid w:val="00B95D12"/>
    <w:rsid w:val="00BA233E"/>
    <w:rsid w:val="00BA5811"/>
    <w:rsid w:val="00BB0B61"/>
    <w:rsid w:val="00BB3122"/>
    <w:rsid w:val="00BB7E12"/>
    <w:rsid w:val="00BC6DFC"/>
    <w:rsid w:val="00BD0947"/>
    <w:rsid w:val="00BF1468"/>
    <w:rsid w:val="00BF2BB1"/>
    <w:rsid w:val="00BF6803"/>
    <w:rsid w:val="00C017CC"/>
    <w:rsid w:val="00C0227A"/>
    <w:rsid w:val="00C04ECE"/>
    <w:rsid w:val="00C127FE"/>
    <w:rsid w:val="00C142ED"/>
    <w:rsid w:val="00C15DF6"/>
    <w:rsid w:val="00C2419E"/>
    <w:rsid w:val="00C2665C"/>
    <w:rsid w:val="00C3014F"/>
    <w:rsid w:val="00C32957"/>
    <w:rsid w:val="00C33286"/>
    <w:rsid w:val="00C3691D"/>
    <w:rsid w:val="00C6156A"/>
    <w:rsid w:val="00C638CE"/>
    <w:rsid w:val="00C7126D"/>
    <w:rsid w:val="00C74CF1"/>
    <w:rsid w:val="00C7594E"/>
    <w:rsid w:val="00C87307"/>
    <w:rsid w:val="00C91528"/>
    <w:rsid w:val="00C96719"/>
    <w:rsid w:val="00CB5CD3"/>
    <w:rsid w:val="00CC1E62"/>
    <w:rsid w:val="00CC63B1"/>
    <w:rsid w:val="00CD0323"/>
    <w:rsid w:val="00CD525D"/>
    <w:rsid w:val="00CE16C4"/>
    <w:rsid w:val="00CE35A2"/>
    <w:rsid w:val="00CE4538"/>
    <w:rsid w:val="00CE7EE1"/>
    <w:rsid w:val="00CF2548"/>
    <w:rsid w:val="00CF70E6"/>
    <w:rsid w:val="00D00AFB"/>
    <w:rsid w:val="00D07EBB"/>
    <w:rsid w:val="00D353D5"/>
    <w:rsid w:val="00D36B21"/>
    <w:rsid w:val="00D41B58"/>
    <w:rsid w:val="00D64667"/>
    <w:rsid w:val="00D64E7E"/>
    <w:rsid w:val="00D77995"/>
    <w:rsid w:val="00D814DA"/>
    <w:rsid w:val="00D93590"/>
    <w:rsid w:val="00D95F7E"/>
    <w:rsid w:val="00D96B90"/>
    <w:rsid w:val="00DC6432"/>
    <w:rsid w:val="00DC713A"/>
    <w:rsid w:val="00DD1BF1"/>
    <w:rsid w:val="00DD6B1F"/>
    <w:rsid w:val="00DD72BC"/>
    <w:rsid w:val="00DE59DA"/>
    <w:rsid w:val="00DE688F"/>
    <w:rsid w:val="00DF1998"/>
    <w:rsid w:val="00DF7CD2"/>
    <w:rsid w:val="00E11CB9"/>
    <w:rsid w:val="00E14029"/>
    <w:rsid w:val="00E15351"/>
    <w:rsid w:val="00E31527"/>
    <w:rsid w:val="00E36173"/>
    <w:rsid w:val="00E36D0C"/>
    <w:rsid w:val="00E42607"/>
    <w:rsid w:val="00E60699"/>
    <w:rsid w:val="00E60C27"/>
    <w:rsid w:val="00E714D4"/>
    <w:rsid w:val="00E75299"/>
    <w:rsid w:val="00E75E1E"/>
    <w:rsid w:val="00E77F0F"/>
    <w:rsid w:val="00EA371C"/>
    <w:rsid w:val="00EB059E"/>
    <w:rsid w:val="00EC313D"/>
    <w:rsid w:val="00ED08FB"/>
    <w:rsid w:val="00ED3357"/>
    <w:rsid w:val="00EE020B"/>
    <w:rsid w:val="00EE29A1"/>
    <w:rsid w:val="00EE7160"/>
    <w:rsid w:val="00EF349C"/>
    <w:rsid w:val="00EF4CC3"/>
    <w:rsid w:val="00F067CB"/>
    <w:rsid w:val="00F102AC"/>
    <w:rsid w:val="00F14A6F"/>
    <w:rsid w:val="00F244CA"/>
    <w:rsid w:val="00F33B9F"/>
    <w:rsid w:val="00F349AC"/>
    <w:rsid w:val="00F41B68"/>
    <w:rsid w:val="00F42A76"/>
    <w:rsid w:val="00F447DC"/>
    <w:rsid w:val="00F477A1"/>
    <w:rsid w:val="00F62068"/>
    <w:rsid w:val="00F708AB"/>
    <w:rsid w:val="00F7166B"/>
    <w:rsid w:val="00F80C8C"/>
    <w:rsid w:val="00F92324"/>
    <w:rsid w:val="00FA2EA7"/>
    <w:rsid w:val="00FA633D"/>
    <w:rsid w:val="00FA79F3"/>
    <w:rsid w:val="00FC21F3"/>
    <w:rsid w:val="00FC4AB6"/>
    <w:rsid w:val="00FE1FF7"/>
    <w:rsid w:val="00FE2627"/>
    <w:rsid w:val="00FE290C"/>
    <w:rsid w:val="00FE5E73"/>
    <w:rsid w:val="00FF3B7F"/>
    <w:rsid w:val="00FF5B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33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Balloon Text"/>
    <w:basedOn w:val="a"/>
    <w:link w:val="ac"/>
    <w:rsid w:val="00540F13"/>
    <w:rPr>
      <w:rFonts w:asciiTheme="majorHAnsi" w:eastAsiaTheme="majorEastAsia" w:hAnsiTheme="majorHAnsi" w:cstheme="majorBidi"/>
      <w:sz w:val="18"/>
      <w:szCs w:val="18"/>
    </w:rPr>
  </w:style>
  <w:style w:type="character" w:customStyle="1" w:styleId="ac">
    <w:name w:val="註解方塊文字 字元"/>
    <w:basedOn w:val="a0"/>
    <w:link w:val="ab"/>
    <w:rsid w:val="00540F13"/>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33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Balloon Text"/>
    <w:basedOn w:val="a"/>
    <w:link w:val="ac"/>
    <w:rsid w:val="00540F13"/>
    <w:rPr>
      <w:rFonts w:asciiTheme="majorHAnsi" w:eastAsiaTheme="majorEastAsia" w:hAnsiTheme="majorHAnsi" w:cstheme="majorBidi"/>
      <w:sz w:val="18"/>
      <w:szCs w:val="18"/>
    </w:rPr>
  </w:style>
  <w:style w:type="character" w:customStyle="1" w:styleId="ac">
    <w:name w:val="註解方塊文字 字元"/>
    <w:basedOn w:val="a0"/>
    <w:link w:val="ab"/>
    <w:rsid w:val="00540F1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85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504841-57A9-4A86-9B82-B7BBA28EA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1942</Words>
  <Characters>292</Characters>
  <Application>Microsoft Office Word</Application>
  <DocSecurity>0</DocSecurity>
  <Lines>2</Lines>
  <Paragraphs>4</Paragraphs>
  <ScaleCrop>false</ScaleCrop>
  <Company/>
  <LinksUpToDate>false</LinksUpToDate>
  <CharactersWithSpaces>2230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內政部「國民年金籌備小組」第一次會議決議事項分辦表</dc:title>
  <dc:creator>MOI</dc:creator>
  <cp:lastModifiedBy>李璦均</cp:lastModifiedBy>
  <cp:revision>6</cp:revision>
  <cp:lastPrinted>2020-06-12T01:16:00Z</cp:lastPrinted>
  <dcterms:created xsi:type="dcterms:W3CDTF">2020-06-12T01:14:00Z</dcterms:created>
  <dcterms:modified xsi:type="dcterms:W3CDTF">2020-07-01T02:04:00Z</dcterms:modified>
</cp:coreProperties>
</file>