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4464F" w14:textId="77777777" w:rsidR="0098250D"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參加國保</w:t>
      </w:r>
      <w:r w:rsidR="0080515F" w:rsidRPr="00A77CC9">
        <w:rPr>
          <w:rFonts w:ascii="標楷體" w:eastAsia="標楷體" w:hAnsi="標楷體" w:hint="eastAsia"/>
          <w:noProof/>
          <w:szCs w:val="24"/>
        </w:rPr>
        <w:t xml:space="preserve">  </w:t>
      </w:r>
      <w:r w:rsidRPr="00A77CC9">
        <w:rPr>
          <w:rFonts w:ascii="標楷體" w:eastAsia="標楷體" w:hAnsi="標楷體" w:hint="eastAsia"/>
          <w:noProof/>
          <w:szCs w:val="24"/>
        </w:rPr>
        <w:t>幸福有保障</w:t>
      </w:r>
    </w:p>
    <w:p w14:paraId="5FBA1339" w14:textId="77777777" w:rsidR="00BE55A1" w:rsidRPr="00A77CC9" w:rsidRDefault="00BE55A1"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國民年金</w:t>
      </w:r>
      <w:r w:rsidR="0080515F" w:rsidRPr="00A77CC9">
        <w:rPr>
          <w:rFonts w:ascii="標楷體" w:eastAsia="標楷體" w:hAnsi="標楷體" w:hint="eastAsia"/>
          <w:szCs w:val="24"/>
        </w:rPr>
        <w:t xml:space="preserve">  </w:t>
      </w:r>
      <w:r w:rsidRPr="00A77CC9">
        <w:rPr>
          <w:rFonts w:ascii="標楷體" w:eastAsia="標楷體" w:hAnsi="標楷體" w:hint="eastAsia"/>
          <w:szCs w:val="24"/>
        </w:rPr>
        <w:t>讓您輕鬆享有美好未來</w:t>
      </w:r>
    </w:p>
    <w:p w14:paraId="00805956" w14:textId="77777777" w:rsidR="0098250D" w:rsidRPr="00A77CC9" w:rsidRDefault="00BE55A1"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勞動部勞工保險局</w:t>
      </w:r>
      <w:r w:rsidR="00CE50A0">
        <w:rPr>
          <w:rFonts w:ascii="標楷體" w:eastAsia="標楷體" w:hAnsi="標楷體" w:hint="eastAsia"/>
          <w:szCs w:val="24"/>
        </w:rPr>
        <w:t xml:space="preserve"> </w:t>
      </w:r>
      <w:r w:rsidRPr="00A77CC9">
        <w:rPr>
          <w:rFonts w:ascii="標楷體" w:eastAsia="標楷體" w:hAnsi="標楷體" w:hint="eastAsia"/>
          <w:szCs w:val="24"/>
        </w:rPr>
        <w:t xml:space="preserve"> 關心您</w:t>
      </w:r>
    </w:p>
    <w:p w14:paraId="56EFF3BC" w14:textId="77777777" w:rsidR="00E06F07" w:rsidRDefault="00E06F07" w:rsidP="00A77CC9">
      <w:pPr>
        <w:tabs>
          <w:tab w:val="left" w:pos="2410"/>
          <w:tab w:val="left" w:pos="3261"/>
          <w:tab w:val="left" w:pos="5103"/>
        </w:tabs>
        <w:spacing w:line="400" w:lineRule="exact"/>
        <w:rPr>
          <w:rFonts w:ascii="標楷體" w:eastAsia="標楷體" w:hAnsi="標楷體"/>
          <w:noProof/>
          <w:szCs w:val="24"/>
        </w:rPr>
      </w:pPr>
    </w:p>
    <w:p w14:paraId="4E6655AE" w14:textId="77777777" w:rsidR="009779AC" w:rsidRPr="00A77CC9" w:rsidRDefault="009779AC" w:rsidP="009779AC">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drawing>
          <wp:anchor distT="0" distB="0" distL="114300" distR="114300" simplePos="0" relativeHeight="251654656" behindDoc="1" locked="0" layoutInCell="1" allowOverlap="1" wp14:anchorId="4DC34569" wp14:editId="574AA88E">
            <wp:simplePos x="0" y="0"/>
            <wp:positionH relativeFrom="column">
              <wp:posOffset>4070985</wp:posOffset>
            </wp:positionH>
            <wp:positionV relativeFrom="paragraph">
              <wp:posOffset>46355</wp:posOffset>
            </wp:positionV>
            <wp:extent cx="581660" cy="581660"/>
            <wp:effectExtent l="0" t="0" r="8890" b="889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code_www.bli.gov.t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660" cy="581660"/>
                    </a:xfrm>
                    <a:prstGeom prst="rect">
                      <a:avLst/>
                    </a:prstGeom>
                  </pic:spPr>
                </pic:pic>
              </a:graphicData>
            </a:graphic>
            <wp14:sizeRelH relativeFrom="page">
              <wp14:pctWidth>0</wp14:pctWidth>
            </wp14:sizeRelH>
            <wp14:sizeRelV relativeFrom="page">
              <wp14:pctHeight>0</wp14:pctHeight>
            </wp14:sizeRelV>
          </wp:anchor>
        </w:drawing>
      </w:r>
      <w:r w:rsidRPr="00A77CC9">
        <w:rPr>
          <w:rFonts w:ascii="標楷體" w:eastAsia="標楷體" w:hAnsi="標楷體" w:hint="eastAsia"/>
          <w:noProof/>
          <w:szCs w:val="24"/>
        </w:rPr>
        <w:t>勞保局網站QRCode</w:t>
      </w:r>
      <w:r>
        <w:rPr>
          <w:rFonts w:ascii="標楷體" w:eastAsia="標楷體" w:hAnsi="標楷體"/>
          <w:noProof/>
          <w:szCs w:val="24"/>
        </w:rPr>
        <w:t>(</w:t>
      </w:r>
      <w:hyperlink r:id="rId9" w:history="1">
        <w:r w:rsidRPr="006100BF">
          <w:rPr>
            <w:rStyle w:val="ac"/>
            <w:rFonts w:ascii="標楷體" w:eastAsia="標楷體" w:hAnsi="標楷體"/>
            <w:noProof/>
            <w:szCs w:val="24"/>
          </w:rPr>
          <w:t>https://www.bli.gov.tw/index.html</w:t>
        </w:r>
      </w:hyperlink>
      <w:r>
        <w:rPr>
          <w:rFonts w:ascii="標楷體" w:eastAsia="標楷體" w:hAnsi="標楷體"/>
          <w:noProof/>
          <w:szCs w:val="24"/>
        </w:rPr>
        <w:t>)</w:t>
      </w:r>
    </w:p>
    <w:p w14:paraId="46F1C61C" w14:textId="77777777" w:rsidR="00044315" w:rsidRPr="009779AC" w:rsidRDefault="00044315" w:rsidP="00A77CC9">
      <w:pPr>
        <w:tabs>
          <w:tab w:val="left" w:pos="2410"/>
          <w:tab w:val="left" w:pos="3261"/>
          <w:tab w:val="left" w:pos="5103"/>
        </w:tabs>
        <w:spacing w:line="400" w:lineRule="exact"/>
        <w:rPr>
          <w:rFonts w:ascii="標楷體" w:eastAsia="標楷體" w:hAnsi="標楷體"/>
          <w:noProof/>
          <w:szCs w:val="24"/>
        </w:rPr>
      </w:pPr>
    </w:p>
    <w:p w14:paraId="4449E81A" w14:textId="77777777" w:rsidR="00044315" w:rsidRPr="00A77CC9" w:rsidRDefault="00044315" w:rsidP="00A77CC9">
      <w:pPr>
        <w:tabs>
          <w:tab w:val="left" w:pos="2410"/>
          <w:tab w:val="left" w:pos="3261"/>
          <w:tab w:val="left" w:pos="5103"/>
        </w:tabs>
        <w:spacing w:line="400" w:lineRule="exact"/>
        <w:rPr>
          <w:rFonts w:ascii="標楷體" w:eastAsia="標楷體" w:hAnsi="標楷體"/>
          <w:noProof/>
          <w:szCs w:val="24"/>
        </w:rPr>
      </w:pPr>
    </w:p>
    <w:p w14:paraId="625A15AB" w14:textId="77777777" w:rsidR="00D60E95" w:rsidRPr="00A77CC9" w:rsidRDefault="00D60E95" w:rsidP="00D60E95">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把握10年補繳期  幸福人生更加分</w:t>
      </w:r>
      <w:r>
        <w:rPr>
          <w:rFonts w:ascii="標楷體" w:eastAsia="標楷體" w:hAnsi="標楷體" w:hint="eastAsia"/>
          <w:noProof/>
          <w:szCs w:val="24"/>
        </w:rPr>
        <w:t>!</w:t>
      </w:r>
    </w:p>
    <w:p w14:paraId="34FE345D"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國保欠費趕快繳</w:t>
      </w:r>
      <w:r w:rsidR="0080515F" w:rsidRPr="00A77CC9">
        <w:rPr>
          <w:rFonts w:ascii="標楷體" w:eastAsia="標楷體" w:hAnsi="標楷體" w:hint="eastAsia"/>
          <w:noProof/>
          <w:szCs w:val="24"/>
        </w:rPr>
        <w:t xml:space="preserve">  </w:t>
      </w:r>
      <w:r w:rsidRPr="00A77CC9">
        <w:rPr>
          <w:rFonts w:ascii="標楷體" w:eastAsia="標楷體" w:hAnsi="標楷體" w:hint="eastAsia"/>
          <w:noProof/>
          <w:szCs w:val="24"/>
        </w:rPr>
        <w:t>給付保障不會少</w:t>
      </w:r>
    </w:p>
    <w:p w14:paraId="172B9533"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老年年金給付</w:t>
      </w:r>
    </w:p>
    <w:p w14:paraId="7E078EF4" w14:textId="16F78588" w:rsidR="00D60E95" w:rsidRDefault="00D60E95"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生育給付</w:t>
      </w:r>
      <w:r w:rsidR="00154E11">
        <w:rPr>
          <w:rFonts w:ascii="標楷體" w:eastAsia="標楷體" w:hAnsi="標楷體" w:hint="eastAsia"/>
          <w:noProof/>
          <w:szCs w:val="24"/>
        </w:rPr>
        <w:t>暨加給補助</w:t>
      </w:r>
    </w:p>
    <w:p w14:paraId="03042726" w14:textId="77777777" w:rsidR="00D60E95" w:rsidRPr="00A77CC9" w:rsidRDefault="00D60E95" w:rsidP="00D60E95">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身心障礙年金給付</w:t>
      </w:r>
    </w:p>
    <w:p w14:paraId="515E7DB3"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喪葬給付</w:t>
      </w:r>
    </w:p>
    <w:p w14:paraId="31090BE8"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遺屬年金給付</w:t>
      </w:r>
    </w:p>
    <w:p w14:paraId="431A7F86" w14:textId="77777777" w:rsidR="00E06F07" w:rsidRPr="00A77CC9" w:rsidRDefault="00E06F07" w:rsidP="00A77CC9">
      <w:pPr>
        <w:tabs>
          <w:tab w:val="left" w:pos="2410"/>
          <w:tab w:val="left" w:pos="3261"/>
          <w:tab w:val="left" w:pos="5103"/>
        </w:tabs>
        <w:spacing w:line="400" w:lineRule="exact"/>
        <w:rPr>
          <w:rFonts w:ascii="標楷體" w:eastAsia="標楷體" w:hAnsi="標楷體"/>
          <w:noProof/>
          <w:szCs w:val="24"/>
        </w:rPr>
      </w:pPr>
    </w:p>
    <w:p w14:paraId="6A9B1304"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勞動部勞工保險局</w:t>
      </w:r>
    </w:p>
    <w:p w14:paraId="5A356A67"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地址：100232臺北市中正區羅斯福路一段4號</w:t>
      </w:r>
    </w:p>
    <w:p w14:paraId="4E3FC51D"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網址：h</w:t>
      </w:r>
      <w:r w:rsidRPr="00A77CC9">
        <w:rPr>
          <w:rFonts w:ascii="標楷體" w:eastAsia="標楷體" w:hAnsi="標楷體"/>
          <w:noProof/>
          <w:szCs w:val="24"/>
        </w:rPr>
        <w:t>ttp</w:t>
      </w:r>
      <w:r w:rsidR="00D60E95">
        <w:rPr>
          <w:rFonts w:ascii="標楷體" w:eastAsia="標楷體" w:hAnsi="標楷體" w:hint="eastAsia"/>
          <w:noProof/>
          <w:szCs w:val="24"/>
        </w:rPr>
        <w:t>s</w:t>
      </w:r>
      <w:r w:rsidRPr="00A77CC9">
        <w:rPr>
          <w:rFonts w:ascii="標楷體" w:eastAsia="標楷體" w:hAnsi="標楷體"/>
          <w:noProof/>
          <w:szCs w:val="24"/>
        </w:rPr>
        <w:t>://www.b</w:t>
      </w:r>
      <w:r w:rsidR="00A74A31">
        <w:rPr>
          <w:rFonts w:ascii="標楷體" w:eastAsia="標楷體" w:hAnsi="標楷體" w:hint="eastAsia"/>
          <w:noProof/>
          <w:szCs w:val="24"/>
        </w:rPr>
        <w:t>l</w:t>
      </w:r>
      <w:r w:rsidRPr="00A77CC9">
        <w:rPr>
          <w:rFonts w:ascii="標楷體" w:eastAsia="標楷體" w:hAnsi="標楷體"/>
          <w:noProof/>
          <w:szCs w:val="24"/>
        </w:rPr>
        <w:t>i.gov.tw</w:t>
      </w:r>
    </w:p>
    <w:p w14:paraId="7F79BF40" w14:textId="77777777"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電話：(02)2396-1266轉</w:t>
      </w:r>
      <w:r w:rsidR="00D60E95">
        <w:rPr>
          <w:rFonts w:ascii="標楷體" w:eastAsia="標楷體" w:hAnsi="標楷體" w:hint="eastAsia"/>
          <w:noProof/>
          <w:szCs w:val="24"/>
        </w:rPr>
        <w:t>分機代表號</w:t>
      </w:r>
      <w:r w:rsidRPr="00A77CC9">
        <w:rPr>
          <w:rFonts w:ascii="標楷體" w:eastAsia="標楷體" w:hAnsi="標楷體" w:hint="eastAsia"/>
          <w:noProof/>
          <w:szCs w:val="24"/>
        </w:rPr>
        <w:t>6066</w:t>
      </w:r>
    </w:p>
    <w:p w14:paraId="7CAAF2A8" w14:textId="77777777" w:rsidR="00014FCE" w:rsidRPr="00A77CC9" w:rsidRDefault="009779AC" w:rsidP="00A77CC9">
      <w:pPr>
        <w:tabs>
          <w:tab w:val="left" w:pos="2410"/>
          <w:tab w:val="left" w:pos="3261"/>
          <w:tab w:val="left" w:pos="5103"/>
        </w:tabs>
        <w:spacing w:line="400" w:lineRule="exact"/>
        <w:rPr>
          <w:rFonts w:ascii="標楷體" w:eastAsia="標楷體" w:hAnsi="標楷體"/>
          <w:noProof/>
          <w:szCs w:val="24"/>
        </w:rPr>
      </w:pPr>
      <w:r>
        <w:rPr>
          <w:rFonts w:ascii="標楷體" w:eastAsia="標楷體" w:hAnsi="標楷體"/>
          <w:noProof/>
          <w:szCs w:val="24"/>
        </w:rPr>
        <w:drawing>
          <wp:anchor distT="0" distB="0" distL="114300" distR="114300" simplePos="0" relativeHeight="251661824" behindDoc="1" locked="0" layoutInCell="1" allowOverlap="1" wp14:anchorId="66314080" wp14:editId="0A846471">
            <wp:simplePos x="0" y="0"/>
            <wp:positionH relativeFrom="column">
              <wp:posOffset>5162550</wp:posOffset>
            </wp:positionH>
            <wp:positionV relativeFrom="paragraph">
              <wp:posOffset>98425</wp:posOffset>
            </wp:positionV>
            <wp:extent cx="494030" cy="494030"/>
            <wp:effectExtent l="0" t="0" r="1270" b="127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030" cy="494030"/>
                    </a:xfrm>
                    <a:prstGeom prst="rect">
                      <a:avLst/>
                    </a:prstGeom>
                    <a:noFill/>
                  </pic:spPr>
                </pic:pic>
              </a:graphicData>
            </a:graphic>
          </wp:anchor>
        </w:drawing>
      </w:r>
    </w:p>
    <w:p w14:paraId="452C1356" w14:textId="77777777" w:rsidR="00E06F07" w:rsidRDefault="0080515F"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勞保局e化服務系統</w:t>
      </w:r>
      <w:r w:rsidR="00014FCE" w:rsidRPr="00A77CC9">
        <w:rPr>
          <w:rFonts w:ascii="標楷體" w:eastAsia="標楷體" w:hAnsi="標楷體"/>
          <w:noProof/>
          <w:szCs w:val="24"/>
        </w:rPr>
        <w:t>QRCode</w:t>
      </w:r>
      <w:r w:rsidR="00A04EC0">
        <w:rPr>
          <w:rFonts w:ascii="標楷體" w:eastAsia="標楷體" w:hAnsi="標楷體"/>
          <w:noProof/>
          <w:szCs w:val="24"/>
        </w:rPr>
        <w:t>(</w:t>
      </w:r>
      <w:hyperlink r:id="rId11" w:anchor="/na/login" w:history="1">
        <w:r w:rsidR="00A04EC0" w:rsidRPr="0021057B">
          <w:rPr>
            <w:rStyle w:val="ac"/>
            <w:rFonts w:ascii="標楷體" w:eastAsia="標楷體" w:hAnsi="標楷體" w:hint="eastAsia"/>
            <w:noProof/>
            <w:szCs w:val="24"/>
          </w:rPr>
          <w:t>h</w:t>
        </w:r>
        <w:r w:rsidR="00A04EC0" w:rsidRPr="0021057B">
          <w:rPr>
            <w:rStyle w:val="ac"/>
            <w:rFonts w:ascii="標楷體" w:eastAsia="標楷體" w:hAnsi="標楷體"/>
            <w:noProof/>
            <w:szCs w:val="24"/>
          </w:rPr>
          <w:t>ttps://edesk.bli.gov.tw/me/#/na/login</w:t>
        </w:r>
      </w:hyperlink>
      <w:r w:rsidR="00A04EC0">
        <w:rPr>
          <w:rFonts w:ascii="標楷體" w:eastAsia="標楷體" w:hAnsi="標楷體"/>
          <w:noProof/>
          <w:szCs w:val="24"/>
        </w:rPr>
        <w:t>)</w:t>
      </w:r>
      <w:r w:rsidR="009779AC">
        <w:rPr>
          <w:rFonts w:ascii="標楷體" w:eastAsia="標楷體" w:hAnsi="標楷體" w:hint="eastAsia"/>
          <w:noProof/>
          <w:szCs w:val="24"/>
        </w:rPr>
        <w:t xml:space="preserve">   </w:t>
      </w:r>
    </w:p>
    <w:p w14:paraId="46EEB145" w14:textId="77777777" w:rsidR="009779AC" w:rsidRDefault="009779AC" w:rsidP="00A77CC9">
      <w:pPr>
        <w:tabs>
          <w:tab w:val="left" w:pos="2410"/>
          <w:tab w:val="left" w:pos="3261"/>
          <w:tab w:val="left" w:pos="5103"/>
        </w:tabs>
        <w:spacing w:line="400" w:lineRule="exact"/>
        <w:rPr>
          <w:rFonts w:ascii="標楷體" w:eastAsia="標楷體" w:hAnsi="標楷體"/>
          <w:noProof/>
        </w:rPr>
      </w:pPr>
      <w:r>
        <w:rPr>
          <w:rStyle w:val="ac"/>
          <w:noProof/>
          <w:color w:val="auto"/>
        </w:rPr>
        <w:drawing>
          <wp:anchor distT="0" distB="0" distL="114300" distR="114300" simplePos="0" relativeHeight="251663872" behindDoc="1" locked="0" layoutInCell="1" allowOverlap="1" wp14:anchorId="140DF2C8" wp14:editId="7627B12E">
            <wp:simplePos x="0" y="0"/>
            <wp:positionH relativeFrom="column">
              <wp:posOffset>5172075</wp:posOffset>
            </wp:positionH>
            <wp:positionV relativeFrom="paragraph">
              <wp:posOffset>114300</wp:posOffset>
            </wp:positionV>
            <wp:extent cx="494030" cy="494030"/>
            <wp:effectExtent l="0" t="0" r="1270" b="127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030" cy="494030"/>
                    </a:xfrm>
                    <a:prstGeom prst="rect">
                      <a:avLst/>
                    </a:prstGeom>
                    <a:noFill/>
                  </pic:spPr>
                </pic:pic>
              </a:graphicData>
            </a:graphic>
          </wp:anchor>
        </w:drawing>
      </w:r>
    </w:p>
    <w:p w14:paraId="4E13748A" w14:textId="77777777" w:rsidR="00A04EC0" w:rsidRPr="00A04EC0" w:rsidRDefault="009779AC" w:rsidP="00A77CC9">
      <w:pPr>
        <w:tabs>
          <w:tab w:val="left" w:pos="2410"/>
          <w:tab w:val="left" w:pos="3261"/>
          <w:tab w:val="left" w:pos="5103"/>
        </w:tabs>
        <w:spacing w:line="400" w:lineRule="exact"/>
        <w:rPr>
          <w:rFonts w:ascii="標楷體" w:eastAsia="標楷體" w:hAnsi="標楷體"/>
          <w:noProof/>
          <w:szCs w:val="24"/>
        </w:rPr>
      </w:pPr>
      <w:r w:rsidRPr="009779AC">
        <w:rPr>
          <w:rFonts w:ascii="標楷體" w:eastAsia="標楷體" w:hAnsi="標楷體" w:hint="eastAsia"/>
          <w:noProof/>
        </w:rPr>
        <w:t>如何申請補發保險費繳款單</w:t>
      </w:r>
      <w:r w:rsidRPr="00C40D23">
        <w:rPr>
          <w:rFonts w:hint="eastAsia"/>
          <w:noProof/>
          <w:color w:val="FF0000"/>
        </w:rPr>
        <w:t xml:space="preserve"> </w:t>
      </w:r>
      <w:r w:rsidRPr="00A77CC9">
        <w:rPr>
          <w:rFonts w:ascii="標楷體" w:eastAsia="標楷體" w:hAnsi="標楷體"/>
          <w:noProof/>
          <w:szCs w:val="24"/>
        </w:rPr>
        <w:t>QRCode</w:t>
      </w:r>
      <w:r>
        <w:rPr>
          <w:rFonts w:ascii="標楷體" w:eastAsia="標楷體" w:hAnsi="標楷體" w:hint="eastAsia"/>
          <w:noProof/>
          <w:szCs w:val="24"/>
        </w:rPr>
        <w:t>(</w:t>
      </w:r>
      <w:r w:rsidRPr="006100BF">
        <w:rPr>
          <w:rFonts w:hint="eastAsia"/>
          <w:noProof/>
          <w:color w:val="FF0000"/>
          <w:u w:val="single"/>
        </w:rPr>
        <w:t xml:space="preserve"> </w:t>
      </w:r>
      <w:hyperlink r:id="rId13" w:history="1">
        <w:r w:rsidRPr="006100BF">
          <w:rPr>
            <w:rStyle w:val="ac"/>
            <w:rFonts w:hint="eastAsia"/>
            <w:noProof/>
            <w:color w:val="0000FF"/>
          </w:rPr>
          <w:t>h</w:t>
        </w:r>
        <w:r w:rsidRPr="006100BF">
          <w:rPr>
            <w:rStyle w:val="ac"/>
            <w:noProof/>
            <w:color w:val="0000FF"/>
          </w:rPr>
          <w:t>ttps://www.bli.gov.tw/0017135.html</w:t>
        </w:r>
      </w:hyperlink>
      <w:r w:rsidRPr="009779AC">
        <w:rPr>
          <w:rStyle w:val="ac"/>
          <w:rFonts w:hint="eastAsia"/>
          <w:noProof/>
          <w:color w:val="auto"/>
          <w:u w:val="none"/>
        </w:rPr>
        <w:t xml:space="preserve">)    </w:t>
      </w:r>
    </w:p>
    <w:p w14:paraId="5B6AAF1E" w14:textId="77777777" w:rsidR="009779AC" w:rsidRDefault="009779AC" w:rsidP="00A77CC9">
      <w:pPr>
        <w:tabs>
          <w:tab w:val="left" w:pos="2410"/>
          <w:tab w:val="left" w:pos="3261"/>
          <w:tab w:val="left" w:pos="5103"/>
        </w:tabs>
        <w:spacing w:line="400" w:lineRule="exact"/>
        <w:rPr>
          <w:rFonts w:ascii="標楷體" w:eastAsia="標楷體" w:hAnsi="標楷體"/>
          <w:noProof/>
          <w:szCs w:val="24"/>
        </w:rPr>
      </w:pPr>
      <w:r>
        <w:rPr>
          <w:rFonts w:ascii="標楷體" w:eastAsia="標楷體" w:hAnsi="標楷體"/>
          <w:noProof/>
          <w:szCs w:val="24"/>
        </w:rPr>
        <w:drawing>
          <wp:anchor distT="0" distB="0" distL="114300" distR="114300" simplePos="0" relativeHeight="251660800" behindDoc="1" locked="0" layoutInCell="1" allowOverlap="1" wp14:anchorId="6BC51956" wp14:editId="0369DA2D">
            <wp:simplePos x="0" y="0"/>
            <wp:positionH relativeFrom="column">
              <wp:posOffset>5162550</wp:posOffset>
            </wp:positionH>
            <wp:positionV relativeFrom="paragraph">
              <wp:posOffset>130175</wp:posOffset>
            </wp:positionV>
            <wp:extent cx="494030" cy="494030"/>
            <wp:effectExtent l="0" t="0" r="1270" b="127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030" cy="494030"/>
                    </a:xfrm>
                    <a:prstGeom prst="rect">
                      <a:avLst/>
                    </a:prstGeom>
                    <a:noFill/>
                  </pic:spPr>
                </pic:pic>
              </a:graphicData>
            </a:graphic>
          </wp:anchor>
        </w:drawing>
      </w:r>
    </w:p>
    <w:p w14:paraId="26CCFBB3" w14:textId="77777777" w:rsidR="009779AC" w:rsidRDefault="009779AC" w:rsidP="00A77CC9">
      <w:pPr>
        <w:tabs>
          <w:tab w:val="left" w:pos="2410"/>
          <w:tab w:val="left" w:pos="3261"/>
          <w:tab w:val="left" w:pos="5103"/>
        </w:tabs>
        <w:spacing w:line="400" w:lineRule="exact"/>
        <w:rPr>
          <w:rFonts w:ascii="標楷體" w:eastAsia="標楷體" w:hAnsi="標楷體"/>
          <w:noProof/>
          <w:szCs w:val="24"/>
        </w:rPr>
      </w:pPr>
      <w:r w:rsidRPr="009779AC">
        <w:rPr>
          <w:rFonts w:ascii="標楷體" w:eastAsia="標楷體" w:hAnsi="標楷體" w:hint="eastAsia"/>
          <w:noProof/>
          <w:szCs w:val="24"/>
        </w:rPr>
        <w:t xml:space="preserve">如何申請保險費電子帳單 </w:t>
      </w:r>
      <w:r w:rsidRPr="00A77CC9">
        <w:rPr>
          <w:rFonts w:ascii="標楷體" w:eastAsia="標楷體" w:hAnsi="標楷體"/>
          <w:noProof/>
          <w:szCs w:val="24"/>
        </w:rPr>
        <w:t>QRCode</w:t>
      </w:r>
      <w:r>
        <w:rPr>
          <w:rFonts w:ascii="標楷體" w:eastAsia="標楷體" w:hAnsi="標楷體" w:hint="eastAsia"/>
          <w:noProof/>
          <w:szCs w:val="24"/>
        </w:rPr>
        <w:t>(</w:t>
      </w:r>
      <w:hyperlink r:id="rId15" w:history="1">
        <w:r w:rsidRPr="009779AC">
          <w:rPr>
            <w:rStyle w:val="ac"/>
            <w:rFonts w:hint="eastAsia"/>
            <w:noProof/>
            <w:color w:val="0000FF"/>
          </w:rPr>
          <w:t>h</w:t>
        </w:r>
        <w:r w:rsidRPr="009779AC">
          <w:rPr>
            <w:rStyle w:val="ac"/>
            <w:noProof/>
            <w:color w:val="0000FF"/>
          </w:rPr>
          <w:t>ttps://www.bli.gov.tw/0017138.html</w:t>
        </w:r>
      </w:hyperlink>
      <w:r>
        <w:rPr>
          <w:rFonts w:ascii="標楷體" w:eastAsia="標楷體" w:hAnsi="標楷體" w:hint="eastAsia"/>
          <w:noProof/>
          <w:szCs w:val="24"/>
        </w:rPr>
        <w:t xml:space="preserve">)  </w:t>
      </w:r>
    </w:p>
    <w:p w14:paraId="20E0C7CA" w14:textId="77777777" w:rsidR="009779AC" w:rsidRDefault="009779AC" w:rsidP="00A77CC9">
      <w:pPr>
        <w:tabs>
          <w:tab w:val="left" w:pos="2410"/>
          <w:tab w:val="left" w:pos="3261"/>
          <w:tab w:val="left" w:pos="5103"/>
        </w:tabs>
        <w:spacing w:line="400" w:lineRule="exact"/>
        <w:rPr>
          <w:rFonts w:ascii="標楷體" w:eastAsia="標楷體" w:hAnsi="標楷體"/>
          <w:noProof/>
          <w:szCs w:val="24"/>
        </w:rPr>
      </w:pPr>
    </w:p>
    <w:p w14:paraId="6A5D47FA" w14:textId="2654DAE6" w:rsidR="00BE55A1" w:rsidRPr="00A77CC9" w:rsidRDefault="00BE55A1" w:rsidP="00A77CC9">
      <w:pPr>
        <w:tabs>
          <w:tab w:val="left" w:pos="2410"/>
          <w:tab w:val="left" w:pos="3261"/>
          <w:tab w:val="left" w:pos="5103"/>
        </w:tabs>
        <w:spacing w:line="400" w:lineRule="exact"/>
        <w:rPr>
          <w:rFonts w:ascii="標楷體" w:eastAsia="標楷體" w:hAnsi="標楷體"/>
          <w:noProof/>
          <w:szCs w:val="24"/>
        </w:rPr>
      </w:pPr>
      <w:r w:rsidRPr="00A77CC9">
        <w:rPr>
          <w:rFonts w:ascii="標楷體" w:eastAsia="標楷體" w:hAnsi="標楷體" w:hint="eastAsia"/>
          <w:noProof/>
          <w:szCs w:val="24"/>
        </w:rPr>
        <w:t>11</w:t>
      </w:r>
      <w:r w:rsidR="00154E11">
        <w:rPr>
          <w:rFonts w:ascii="標楷體" w:eastAsia="標楷體" w:hAnsi="標楷體" w:hint="eastAsia"/>
          <w:noProof/>
          <w:szCs w:val="24"/>
        </w:rPr>
        <w:t>5</w:t>
      </w:r>
      <w:r w:rsidRPr="00A77CC9">
        <w:rPr>
          <w:rFonts w:ascii="標楷體" w:eastAsia="標楷體" w:hAnsi="標楷體" w:hint="eastAsia"/>
          <w:noProof/>
          <w:szCs w:val="24"/>
        </w:rPr>
        <w:t>年</w:t>
      </w:r>
      <w:r w:rsidR="00154E11">
        <w:rPr>
          <w:rFonts w:ascii="標楷體" w:eastAsia="標楷體" w:hAnsi="標楷體" w:hint="eastAsia"/>
          <w:noProof/>
          <w:szCs w:val="24"/>
        </w:rPr>
        <w:t>4</w:t>
      </w:r>
      <w:r w:rsidRPr="00A77CC9">
        <w:rPr>
          <w:rFonts w:ascii="標楷體" w:eastAsia="標楷體" w:hAnsi="標楷體" w:hint="eastAsia"/>
          <w:noProof/>
          <w:szCs w:val="24"/>
        </w:rPr>
        <w:t>月編印</w:t>
      </w:r>
    </w:p>
    <w:p w14:paraId="179F397C" w14:textId="77777777" w:rsidR="00BE55A1" w:rsidRDefault="00BE55A1" w:rsidP="00A77CC9">
      <w:pPr>
        <w:tabs>
          <w:tab w:val="left" w:pos="2410"/>
          <w:tab w:val="left" w:pos="3261"/>
          <w:tab w:val="left" w:pos="5103"/>
        </w:tabs>
        <w:spacing w:line="400" w:lineRule="exact"/>
        <w:rPr>
          <w:rFonts w:ascii="標楷體" w:eastAsia="標楷體" w:hAnsi="標楷體"/>
          <w:noProof/>
          <w:szCs w:val="24"/>
        </w:rPr>
      </w:pPr>
    </w:p>
    <w:p w14:paraId="526D0098" w14:textId="77777777" w:rsidR="00044315" w:rsidRDefault="00044315" w:rsidP="00A77CC9">
      <w:pPr>
        <w:tabs>
          <w:tab w:val="left" w:pos="2410"/>
          <w:tab w:val="left" w:pos="3261"/>
          <w:tab w:val="left" w:pos="5103"/>
        </w:tabs>
        <w:spacing w:line="400" w:lineRule="exact"/>
        <w:rPr>
          <w:rFonts w:ascii="標楷體" w:eastAsia="標楷體" w:hAnsi="標楷體"/>
          <w:noProof/>
          <w:szCs w:val="24"/>
        </w:rPr>
      </w:pPr>
    </w:p>
    <w:p w14:paraId="3ABCAA0D" w14:textId="77777777" w:rsidR="00044315" w:rsidRPr="00A77CC9" w:rsidRDefault="00044315" w:rsidP="00A77CC9">
      <w:pPr>
        <w:tabs>
          <w:tab w:val="left" w:pos="2410"/>
          <w:tab w:val="left" w:pos="3261"/>
          <w:tab w:val="left" w:pos="5103"/>
        </w:tabs>
        <w:spacing w:line="400" w:lineRule="exact"/>
        <w:rPr>
          <w:rFonts w:ascii="標楷體" w:eastAsia="標楷體" w:hAnsi="標楷體"/>
          <w:noProof/>
          <w:szCs w:val="24"/>
        </w:rPr>
      </w:pPr>
    </w:p>
    <w:p w14:paraId="72D47E99" w14:textId="77777777" w:rsidR="0098250D" w:rsidRPr="00A77CC9" w:rsidRDefault="00A77113" w:rsidP="00A77CC9">
      <w:pPr>
        <w:tabs>
          <w:tab w:val="left" w:pos="2410"/>
          <w:tab w:val="left" w:pos="3261"/>
          <w:tab w:val="left" w:pos="5103"/>
        </w:tabs>
        <w:spacing w:line="400" w:lineRule="exact"/>
        <w:rPr>
          <w:rFonts w:ascii="標楷體" w:eastAsia="標楷體" w:hAnsi="標楷體"/>
          <w:b/>
          <w:szCs w:val="24"/>
        </w:rPr>
      </w:pPr>
      <w:r w:rsidRPr="00A77CC9">
        <w:rPr>
          <w:rFonts w:ascii="標楷體" w:eastAsia="標楷體" w:hAnsi="標楷體" w:hint="eastAsia"/>
          <w:b/>
          <w:szCs w:val="24"/>
        </w:rPr>
        <w:t>無力繳納保費，可以這麼做……</w:t>
      </w:r>
    </w:p>
    <w:p w14:paraId="5D09B788" w14:textId="7CD0DEE4" w:rsidR="00A77113" w:rsidRPr="00A77CC9" w:rsidRDefault="00A77113" w:rsidP="00A77CC9">
      <w:pPr>
        <w:pStyle w:val="ab"/>
        <w:numPr>
          <w:ilvl w:val="0"/>
          <w:numId w:val="5"/>
        </w:numPr>
        <w:tabs>
          <w:tab w:val="left" w:pos="2410"/>
          <w:tab w:val="left" w:pos="3261"/>
          <w:tab w:val="left" w:pos="5103"/>
        </w:tabs>
        <w:spacing w:line="400" w:lineRule="exact"/>
        <w:ind w:leftChars="0"/>
        <w:rPr>
          <w:rFonts w:ascii="標楷體" w:eastAsia="標楷體" w:hAnsi="標楷體"/>
          <w:szCs w:val="24"/>
        </w:rPr>
      </w:pPr>
      <w:r w:rsidRPr="00A77CC9">
        <w:rPr>
          <w:rFonts w:ascii="標楷體" w:eastAsia="標楷體" w:hAnsi="標楷體" w:hint="eastAsia"/>
          <w:szCs w:val="24"/>
        </w:rPr>
        <w:t>未滿65歲者，申請保</w:t>
      </w:r>
      <w:r w:rsidR="00D60E95">
        <w:rPr>
          <w:rFonts w:ascii="標楷體" w:eastAsia="標楷體" w:hAnsi="標楷體" w:hint="eastAsia"/>
          <w:szCs w:val="24"/>
        </w:rPr>
        <w:t>險</w:t>
      </w:r>
      <w:r w:rsidRPr="00A77CC9">
        <w:rPr>
          <w:rFonts w:ascii="標楷體" w:eastAsia="標楷體" w:hAnsi="標楷體" w:hint="eastAsia"/>
          <w:szCs w:val="24"/>
        </w:rPr>
        <w:t>費補助：家庭總收入較低者，可向戶籍所在地的縣市政府、公所申請「所得未達一定標準」保</w:t>
      </w:r>
      <w:r w:rsidR="00D60E95">
        <w:rPr>
          <w:rFonts w:ascii="標楷體" w:eastAsia="標楷體" w:hAnsi="標楷體" w:hint="eastAsia"/>
          <w:szCs w:val="24"/>
        </w:rPr>
        <w:t>險</w:t>
      </w:r>
      <w:r w:rsidRPr="00A77CC9">
        <w:rPr>
          <w:rFonts w:ascii="標楷體" w:eastAsia="標楷體" w:hAnsi="標楷體" w:hint="eastAsia"/>
          <w:szCs w:val="24"/>
        </w:rPr>
        <w:t>費補助資格認定，審核通過自申請當月起由政府補助55%</w:t>
      </w:r>
      <w:r w:rsidR="00154E11">
        <w:rPr>
          <w:rFonts w:ascii="標楷體" w:eastAsia="標楷體" w:hAnsi="標楷體" w:hint="eastAsia"/>
          <w:szCs w:val="24"/>
        </w:rPr>
        <w:t>或</w:t>
      </w:r>
      <w:r w:rsidRPr="00A77CC9">
        <w:rPr>
          <w:rFonts w:ascii="標楷體" w:eastAsia="標楷體" w:hAnsi="標楷體" w:hint="eastAsia"/>
          <w:szCs w:val="24"/>
        </w:rPr>
        <w:t>70%保</w:t>
      </w:r>
      <w:r w:rsidR="00D60E95">
        <w:rPr>
          <w:rFonts w:ascii="標楷體" w:eastAsia="標楷體" w:hAnsi="標楷體" w:hint="eastAsia"/>
          <w:szCs w:val="24"/>
        </w:rPr>
        <w:t>險</w:t>
      </w:r>
      <w:r w:rsidRPr="00A77CC9">
        <w:rPr>
          <w:rFonts w:ascii="標楷體" w:eastAsia="標楷體" w:hAnsi="標楷體" w:hint="eastAsia"/>
          <w:szCs w:val="24"/>
        </w:rPr>
        <w:t>費。</w:t>
      </w:r>
    </w:p>
    <w:p w14:paraId="58D2B14C" w14:textId="77777777" w:rsidR="00A77113" w:rsidRPr="00A77CC9" w:rsidRDefault="00A77113" w:rsidP="00A77CC9">
      <w:pPr>
        <w:pStyle w:val="ab"/>
        <w:numPr>
          <w:ilvl w:val="0"/>
          <w:numId w:val="5"/>
        </w:numPr>
        <w:tabs>
          <w:tab w:val="left" w:pos="2410"/>
          <w:tab w:val="left" w:pos="3261"/>
          <w:tab w:val="left" w:pos="5103"/>
        </w:tabs>
        <w:spacing w:line="400" w:lineRule="exact"/>
        <w:ind w:leftChars="0"/>
        <w:rPr>
          <w:rFonts w:ascii="標楷體" w:eastAsia="標楷體" w:hAnsi="標楷體"/>
          <w:szCs w:val="24"/>
        </w:rPr>
      </w:pPr>
      <w:r w:rsidRPr="00A77CC9">
        <w:rPr>
          <w:rFonts w:ascii="標楷體" w:eastAsia="標楷體" w:hAnsi="標楷體" w:hint="eastAsia"/>
          <w:szCs w:val="24"/>
        </w:rPr>
        <w:lastRenderedPageBreak/>
        <w:t>暫無給付需求者，申請分次補繳：未逾10年繳款期限的保</w:t>
      </w:r>
      <w:r w:rsidR="00D60E95">
        <w:rPr>
          <w:rFonts w:ascii="標楷體" w:eastAsia="標楷體" w:hAnsi="標楷體" w:hint="eastAsia"/>
          <w:szCs w:val="24"/>
        </w:rPr>
        <w:t>險</w:t>
      </w:r>
      <w:r w:rsidRPr="00A77CC9">
        <w:rPr>
          <w:rFonts w:ascii="標楷體" w:eastAsia="標楷體" w:hAnsi="標楷體" w:hint="eastAsia"/>
          <w:szCs w:val="24"/>
        </w:rPr>
        <w:t>費可以分次補繳（向勞保局申請開立多張以月為單位的欠費金額繳款單）。</w:t>
      </w:r>
    </w:p>
    <w:p w14:paraId="25E8A919" w14:textId="77777777" w:rsidR="00A77113" w:rsidRPr="00A77CC9" w:rsidRDefault="00A77113" w:rsidP="00A77CC9">
      <w:pPr>
        <w:pStyle w:val="ab"/>
        <w:numPr>
          <w:ilvl w:val="0"/>
          <w:numId w:val="5"/>
        </w:numPr>
        <w:tabs>
          <w:tab w:val="left" w:pos="2410"/>
          <w:tab w:val="left" w:pos="3261"/>
          <w:tab w:val="left" w:pos="5103"/>
        </w:tabs>
        <w:spacing w:line="400" w:lineRule="exact"/>
        <w:ind w:leftChars="0"/>
        <w:rPr>
          <w:rFonts w:ascii="標楷體" w:eastAsia="標楷體" w:hAnsi="標楷體"/>
          <w:szCs w:val="24"/>
        </w:rPr>
      </w:pPr>
      <w:r w:rsidRPr="00A77CC9">
        <w:rPr>
          <w:rFonts w:ascii="標楷體" w:eastAsia="標楷體" w:hAnsi="標楷體" w:hint="eastAsia"/>
          <w:szCs w:val="24"/>
        </w:rPr>
        <w:t>有給付需求者，申請分期繳納：「欠費金額≧3,000元」且公告年度「個人綜合所得總額≦50萬元」者，可申請分期繳納。（年滿65歲或符合重度以上身心障礙者，不受</w:t>
      </w:r>
      <w:r w:rsidR="00D60E95">
        <w:rPr>
          <w:rFonts w:ascii="標楷體" w:eastAsia="標楷體" w:hAnsi="標楷體" w:hint="eastAsia"/>
          <w:szCs w:val="24"/>
        </w:rPr>
        <w:t>上開</w:t>
      </w:r>
      <w:r w:rsidRPr="00A77CC9">
        <w:rPr>
          <w:rFonts w:ascii="標楷體" w:eastAsia="標楷體" w:hAnsi="標楷體" w:hint="eastAsia"/>
          <w:szCs w:val="24"/>
        </w:rPr>
        <w:t>所得</w:t>
      </w:r>
      <w:r w:rsidR="00D60E95">
        <w:rPr>
          <w:rFonts w:ascii="標楷體" w:eastAsia="標楷體" w:hAnsi="標楷體" w:hint="eastAsia"/>
          <w:szCs w:val="24"/>
        </w:rPr>
        <w:t>總額</w:t>
      </w:r>
      <w:r w:rsidRPr="00A77CC9">
        <w:rPr>
          <w:rFonts w:ascii="標楷體" w:eastAsia="標楷體" w:hAnsi="標楷體" w:hint="eastAsia"/>
          <w:szCs w:val="24"/>
        </w:rPr>
        <w:t>50萬元以下之限制。）</w:t>
      </w:r>
    </w:p>
    <w:p w14:paraId="69ABDA8D" w14:textId="77777777" w:rsidR="0098250D" w:rsidRDefault="002D4C1A"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註：</w:t>
      </w:r>
      <w:r w:rsidR="00A77113" w:rsidRPr="00A77CC9">
        <w:rPr>
          <w:rFonts w:ascii="標楷體" w:eastAsia="標楷體" w:hAnsi="標楷體" w:hint="eastAsia"/>
          <w:szCs w:val="24"/>
        </w:rPr>
        <w:t>逾期繳納保</w:t>
      </w:r>
      <w:r w:rsidR="00D60E95">
        <w:rPr>
          <w:rFonts w:ascii="標楷體" w:eastAsia="標楷體" w:hAnsi="標楷體" w:hint="eastAsia"/>
          <w:szCs w:val="24"/>
        </w:rPr>
        <w:t>險</w:t>
      </w:r>
      <w:r w:rsidR="00A77113" w:rsidRPr="00A77CC9">
        <w:rPr>
          <w:rFonts w:ascii="標楷體" w:eastAsia="標楷體" w:hAnsi="標楷體" w:hint="eastAsia"/>
          <w:szCs w:val="24"/>
        </w:rPr>
        <w:t>費期間仍須依郵局1年期定期存款固定利率按日計算利息。</w:t>
      </w:r>
    </w:p>
    <w:p w14:paraId="00EC5574" w14:textId="77777777" w:rsidR="00DC1703" w:rsidRDefault="00DC1703" w:rsidP="00A77CC9">
      <w:pPr>
        <w:tabs>
          <w:tab w:val="left" w:pos="2410"/>
          <w:tab w:val="left" w:pos="3261"/>
          <w:tab w:val="left" w:pos="5103"/>
        </w:tabs>
        <w:spacing w:line="400" w:lineRule="exact"/>
        <w:rPr>
          <w:rFonts w:ascii="標楷體" w:eastAsia="標楷體" w:hAnsi="標楷體"/>
          <w:szCs w:val="24"/>
        </w:rPr>
      </w:pPr>
      <w:r>
        <w:rPr>
          <w:rFonts w:ascii="標楷體" w:eastAsia="標楷體" w:hAnsi="標楷體"/>
          <w:noProof/>
          <w:szCs w:val="24"/>
        </w:rPr>
        <w:drawing>
          <wp:anchor distT="0" distB="0" distL="114300" distR="114300" simplePos="0" relativeHeight="251664896" behindDoc="1" locked="0" layoutInCell="1" allowOverlap="1" wp14:anchorId="0EE3B369" wp14:editId="50668C6C">
            <wp:simplePos x="0" y="0"/>
            <wp:positionH relativeFrom="column">
              <wp:posOffset>3429000</wp:posOffset>
            </wp:positionH>
            <wp:positionV relativeFrom="paragraph">
              <wp:posOffset>38100</wp:posOffset>
            </wp:positionV>
            <wp:extent cx="621665" cy="615950"/>
            <wp:effectExtent l="0" t="0" r="6985"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1665" cy="615950"/>
                    </a:xfrm>
                    <a:prstGeom prst="rect">
                      <a:avLst/>
                    </a:prstGeom>
                    <a:noFill/>
                  </pic:spPr>
                </pic:pic>
              </a:graphicData>
            </a:graphic>
          </wp:anchor>
        </w:drawing>
      </w:r>
    </w:p>
    <w:p w14:paraId="0596EAC8" w14:textId="77777777" w:rsidR="00DC1703" w:rsidRPr="00DC1703" w:rsidRDefault="00DC1703" w:rsidP="00DC1703">
      <w:pPr>
        <w:rPr>
          <w:color w:val="FF0000"/>
        </w:rPr>
      </w:pPr>
      <w:r w:rsidRPr="00DC1703">
        <w:rPr>
          <w:rFonts w:ascii="標楷體" w:eastAsia="標楷體" w:hAnsi="標楷體" w:hint="eastAsia"/>
          <w:szCs w:val="24"/>
        </w:rPr>
        <w:t>分期Q&amp;A</w:t>
      </w:r>
      <w:r>
        <w:rPr>
          <w:rFonts w:ascii="標楷體" w:eastAsia="標楷體" w:hAnsi="標楷體" w:hint="eastAsia"/>
          <w:szCs w:val="24"/>
        </w:rPr>
        <w:t xml:space="preserve"> </w:t>
      </w:r>
      <w:r w:rsidRPr="00A77CC9">
        <w:rPr>
          <w:rFonts w:ascii="標楷體" w:eastAsia="標楷體" w:hAnsi="標楷體"/>
          <w:noProof/>
          <w:szCs w:val="24"/>
        </w:rPr>
        <w:t>QRCode</w:t>
      </w:r>
      <w:r>
        <w:rPr>
          <w:rFonts w:ascii="標楷體" w:eastAsia="標楷體" w:hAnsi="標楷體" w:hint="eastAsia"/>
          <w:noProof/>
          <w:szCs w:val="24"/>
        </w:rPr>
        <w:t>(</w:t>
      </w:r>
      <w:hyperlink r:id="rId17" w:history="1">
        <w:r w:rsidRPr="00DC1703">
          <w:rPr>
            <w:rStyle w:val="ac"/>
            <w:color w:val="0000FF"/>
            <w:sz w:val="20"/>
            <w:szCs w:val="20"/>
          </w:rPr>
          <w:t>https://www.bli.gov.tw/0107218.html</w:t>
        </w:r>
      </w:hyperlink>
      <w:r>
        <w:rPr>
          <w:rFonts w:ascii="標楷體" w:eastAsia="標楷體" w:hAnsi="標楷體" w:hint="eastAsia"/>
          <w:noProof/>
          <w:szCs w:val="24"/>
        </w:rPr>
        <w:t xml:space="preserve">)   </w:t>
      </w:r>
    </w:p>
    <w:p w14:paraId="09B9B182" w14:textId="77777777" w:rsidR="00DC7141" w:rsidRPr="00A77CC9" w:rsidRDefault="00DC7141" w:rsidP="00A77CC9">
      <w:pPr>
        <w:pStyle w:val="ab"/>
        <w:tabs>
          <w:tab w:val="left" w:pos="2410"/>
          <w:tab w:val="left" w:pos="3261"/>
          <w:tab w:val="left" w:pos="5103"/>
        </w:tabs>
        <w:spacing w:line="400" w:lineRule="exact"/>
        <w:ind w:leftChars="0"/>
        <w:rPr>
          <w:rFonts w:ascii="標楷體" w:eastAsia="標楷體" w:hAnsi="標楷體"/>
          <w:b/>
          <w:szCs w:val="24"/>
        </w:rPr>
      </w:pPr>
    </w:p>
    <w:p w14:paraId="33DB85B4" w14:textId="77777777" w:rsidR="0098250D" w:rsidRPr="00A77CC9" w:rsidRDefault="00A77113" w:rsidP="00A77CC9">
      <w:pPr>
        <w:tabs>
          <w:tab w:val="left" w:pos="2410"/>
          <w:tab w:val="left" w:pos="3261"/>
          <w:tab w:val="left" w:pos="5103"/>
        </w:tabs>
        <w:spacing w:line="400" w:lineRule="exact"/>
        <w:rPr>
          <w:rFonts w:ascii="標楷體" w:eastAsia="標楷體" w:hAnsi="標楷體"/>
          <w:b/>
          <w:szCs w:val="24"/>
        </w:rPr>
      </w:pPr>
      <w:r w:rsidRPr="00A77CC9">
        <w:rPr>
          <w:rFonts w:ascii="標楷體" w:eastAsia="標楷體" w:hAnsi="標楷體" w:hint="eastAsia"/>
          <w:b/>
          <w:szCs w:val="24"/>
        </w:rPr>
        <w:t>各縣市政府辦理「所得未達一定標準」諮詢專線</w:t>
      </w:r>
    </w:p>
    <w:p w14:paraId="07A50AD0"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 xml:space="preserve">區域別  諮詢專線 </w:t>
      </w:r>
    </w:p>
    <w:p w14:paraId="619C90FF"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臺北市  1999轉2323</w:t>
      </w:r>
      <w:bookmarkStart w:id="0" w:name="_Hlk225325482"/>
      <w:r w:rsidRPr="00A77CC9">
        <w:rPr>
          <w:rFonts w:ascii="標楷體" w:eastAsia="標楷體" w:hAnsi="標楷體" w:hint="eastAsia"/>
          <w:szCs w:val="24"/>
        </w:rPr>
        <w:t>；02-27208889轉2323</w:t>
      </w:r>
      <w:bookmarkEnd w:id="0"/>
    </w:p>
    <w:p w14:paraId="4E7372C2"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新北市  02-29603456轉</w:t>
      </w:r>
      <w:r w:rsidR="007061BD">
        <w:rPr>
          <w:rFonts w:ascii="標楷體" w:eastAsia="標楷體" w:hAnsi="標楷體" w:hint="eastAsia"/>
          <w:szCs w:val="24"/>
        </w:rPr>
        <w:t>3936</w:t>
      </w:r>
      <w:r w:rsidR="007061BD" w:rsidRPr="007061BD">
        <w:rPr>
          <w:rFonts w:ascii="標楷體" w:eastAsia="標楷體" w:hAnsi="標楷體" w:hint="eastAsia"/>
          <w:szCs w:val="24"/>
        </w:rPr>
        <w:t>、</w:t>
      </w:r>
      <w:r w:rsidRPr="00A77CC9">
        <w:rPr>
          <w:rFonts w:ascii="標楷體" w:eastAsia="標楷體" w:hAnsi="標楷體" w:hint="eastAsia"/>
          <w:szCs w:val="24"/>
        </w:rPr>
        <w:t>5639、5640、567</w:t>
      </w:r>
      <w:r w:rsidR="007061BD">
        <w:rPr>
          <w:rFonts w:ascii="標楷體" w:eastAsia="標楷體" w:hAnsi="標楷體" w:hint="eastAsia"/>
          <w:szCs w:val="24"/>
        </w:rPr>
        <w:t>4</w:t>
      </w:r>
    </w:p>
    <w:p w14:paraId="3E065A70"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基隆市  02-24240871</w:t>
      </w:r>
    </w:p>
    <w:p w14:paraId="14C84BFD"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宜蘭縣  03-9328822轉355、358、361</w:t>
      </w:r>
    </w:p>
    <w:p w14:paraId="6317DF75"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桃園市  03-3322101轉6403</w:t>
      </w:r>
    </w:p>
    <w:p w14:paraId="25E46E56"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新竹市  03-5352386轉202</w:t>
      </w:r>
    </w:p>
    <w:p w14:paraId="4769A31F"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新竹縣  03-5518101轉3175、3177</w:t>
      </w:r>
    </w:p>
    <w:p w14:paraId="3AA3B9D9" w14:textId="7403C749"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苗栗縣  037-559973</w:t>
      </w:r>
    </w:p>
    <w:p w14:paraId="361D8EA7"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臺中市  04-22289111轉37218、37221、37236、37237</w:t>
      </w:r>
    </w:p>
    <w:p w14:paraId="26F667D3" w14:textId="118684D1"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彰化縣  04-7532261</w:t>
      </w:r>
      <w:r w:rsidR="00154E11" w:rsidRPr="00154E11">
        <w:rPr>
          <w:rFonts w:ascii="標楷體" w:eastAsia="標楷體" w:hAnsi="標楷體" w:hint="eastAsia"/>
          <w:szCs w:val="24"/>
        </w:rPr>
        <w:t>；0</w:t>
      </w:r>
      <w:r w:rsidR="00154E11">
        <w:rPr>
          <w:rFonts w:ascii="標楷體" w:eastAsia="標楷體" w:hAnsi="標楷體" w:hint="eastAsia"/>
          <w:szCs w:val="24"/>
        </w:rPr>
        <w:t>4</w:t>
      </w:r>
      <w:r w:rsidR="00154E11" w:rsidRPr="00154E11">
        <w:rPr>
          <w:rFonts w:ascii="標楷體" w:eastAsia="標楷體" w:hAnsi="標楷體" w:hint="eastAsia"/>
          <w:szCs w:val="24"/>
        </w:rPr>
        <w:t>-</w:t>
      </w:r>
      <w:r w:rsidR="00154E11">
        <w:rPr>
          <w:rFonts w:ascii="標楷體" w:eastAsia="標楷體" w:hAnsi="標楷體" w:hint="eastAsia"/>
          <w:szCs w:val="24"/>
        </w:rPr>
        <w:t>8732621</w:t>
      </w:r>
      <w:r w:rsidR="00154E11" w:rsidRPr="00154E11">
        <w:rPr>
          <w:rFonts w:ascii="標楷體" w:eastAsia="標楷體" w:hAnsi="標楷體" w:hint="eastAsia"/>
          <w:szCs w:val="24"/>
        </w:rPr>
        <w:t>轉</w:t>
      </w:r>
      <w:r w:rsidR="00154E11">
        <w:rPr>
          <w:rFonts w:ascii="標楷體" w:eastAsia="標楷體" w:hAnsi="標楷體" w:hint="eastAsia"/>
          <w:szCs w:val="24"/>
        </w:rPr>
        <w:t>167</w:t>
      </w:r>
    </w:p>
    <w:p w14:paraId="55F9C43F"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南投縣</w:t>
      </w:r>
      <w:r w:rsidR="00D60E95">
        <w:rPr>
          <w:rFonts w:ascii="標楷體" w:eastAsia="標楷體" w:hAnsi="標楷體" w:hint="eastAsia"/>
          <w:szCs w:val="24"/>
        </w:rPr>
        <w:t xml:space="preserve">  049-2248750</w:t>
      </w:r>
    </w:p>
    <w:p w14:paraId="69EA805F"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雲林縣  05-5522630</w:t>
      </w:r>
    </w:p>
    <w:p w14:paraId="644BB465"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嘉義市  05-2220072</w:t>
      </w:r>
    </w:p>
    <w:p w14:paraId="47547882"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嘉義縣  05-3625342</w:t>
      </w:r>
    </w:p>
    <w:p w14:paraId="0E9FE9B2"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臺南市  06-2984977；06-2981854</w:t>
      </w:r>
    </w:p>
    <w:p w14:paraId="27D51CAB"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高雄市  07-3308580</w:t>
      </w:r>
      <w:r w:rsidR="007061BD" w:rsidRPr="007061BD">
        <w:rPr>
          <w:rFonts w:ascii="標楷體" w:eastAsia="標楷體" w:hAnsi="標楷體" w:hint="eastAsia"/>
          <w:szCs w:val="24"/>
        </w:rPr>
        <w:t>；07-3368333 轉2443</w:t>
      </w:r>
    </w:p>
    <w:p w14:paraId="35B99F25"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屏東縣  08-7325598；08-7320415轉5409</w:t>
      </w:r>
    </w:p>
    <w:p w14:paraId="2D1B0BCF" w14:textId="77777777" w:rsidR="00851AA4" w:rsidRPr="00A77CC9" w:rsidRDefault="00851AA4" w:rsidP="007061BD">
      <w:pPr>
        <w:tabs>
          <w:tab w:val="left" w:pos="480"/>
          <w:tab w:val="left" w:pos="960"/>
          <w:tab w:val="left" w:pos="1440"/>
          <w:tab w:val="left" w:pos="1920"/>
        </w:tabs>
        <w:spacing w:line="400" w:lineRule="exact"/>
        <w:rPr>
          <w:rFonts w:ascii="標楷體" w:eastAsia="標楷體" w:hAnsi="標楷體"/>
          <w:szCs w:val="24"/>
        </w:rPr>
      </w:pPr>
      <w:r w:rsidRPr="00A77CC9">
        <w:rPr>
          <w:rFonts w:ascii="標楷體" w:eastAsia="標楷體" w:hAnsi="標楷體" w:hint="eastAsia"/>
          <w:szCs w:val="24"/>
        </w:rPr>
        <w:t>花蓮縣  03-8230840</w:t>
      </w:r>
      <w:r w:rsidR="007061BD">
        <w:rPr>
          <w:rFonts w:ascii="標楷體" w:eastAsia="標楷體" w:hAnsi="標楷體"/>
          <w:szCs w:val="24"/>
        </w:rPr>
        <w:tab/>
      </w:r>
      <w:r w:rsidR="007061BD">
        <w:rPr>
          <w:rFonts w:ascii="標楷體" w:eastAsia="標楷體" w:hAnsi="標楷體"/>
          <w:szCs w:val="24"/>
        </w:rPr>
        <w:tab/>
      </w:r>
    </w:p>
    <w:p w14:paraId="01A0D4FA"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臺東縣  089-350731轉221</w:t>
      </w:r>
    </w:p>
    <w:p w14:paraId="121726F5"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澎湖縣  06-</w:t>
      </w:r>
      <w:r w:rsidR="007061BD">
        <w:rPr>
          <w:rFonts w:ascii="標楷體" w:eastAsia="標楷體" w:hAnsi="標楷體" w:hint="eastAsia"/>
          <w:szCs w:val="24"/>
        </w:rPr>
        <w:t>9270073</w:t>
      </w:r>
    </w:p>
    <w:p w14:paraId="1D3E37F5" w14:textId="77777777"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金門縣  082-330192</w:t>
      </w:r>
    </w:p>
    <w:p w14:paraId="76F584C2" w14:textId="560673A3" w:rsidR="00851AA4" w:rsidRPr="00A77CC9" w:rsidRDefault="00851AA4"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連江縣  0836-25022轉</w:t>
      </w:r>
      <w:r w:rsidR="00154E11">
        <w:rPr>
          <w:rFonts w:ascii="標楷體" w:eastAsia="標楷體" w:hAnsi="標楷體" w:hint="eastAsia"/>
          <w:szCs w:val="24"/>
        </w:rPr>
        <w:t>312</w:t>
      </w:r>
    </w:p>
    <w:p w14:paraId="43F30B5D" w14:textId="77777777" w:rsidR="0098250D" w:rsidRDefault="0098250D" w:rsidP="00A77CC9">
      <w:pPr>
        <w:tabs>
          <w:tab w:val="left" w:pos="2410"/>
          <w:tab w:val="left" w:pos="3261"/>
          <w:tab w:val="left" w:pos="5103"/>
        </w:tabs>
        <w:spacing w:line="400" w:lineRule="exact"/>
        <w:rPr>
          <w:rFonts w:ascii="標楷體" w:eastAsia="標楷體" w:hAnsi="標楷體"/>
          <w:szCs w:val="24"/>
        </w:rPr>
      </w:pPr>
    </w:p>
    <w:p w14:paraId="5E07BAD6" w14:textId="77777777" w:rsidR="00044315" w:rsidRDefault="00044315" w:rsidP="00A77CC9">
      <w:pPr>
        <w:tabs>
          <w:tab w:val="left" w:pos="2410"/>
          <w:tab w:val="left" w:pos="3261"/>
          <w:tab w:val="left" w:pos="5103"/>
        </w:tabs>
        <w:spacing w:line="400" w:lineRule="exact"/>
        <w:rPr>
          <w:rFonts w:ascii="標楷體" w:eastAsia="標楷體" w:hAnsi="標楷體"/>
          <w:szCs w:val="24"/>
        </w:rPr>
      </w:pPr>
    </w:p>
    <w:p w14:paraId="69978B97" w14:textId="77777777" w:rsidR="00044315" w:rsidRPr="00A77CC9" w:rsidRDefault="00044315" w:rsidP="00A77CC9">
      <w:pPr>
        <w:tabs>
          <w:tab w:val="left" w:pos="2410"/>
          <w:tab w:val="left" w:pos="3261"/>
          <w:tab w:val="left" w:pos="5103"/>
        </w:tabs>
        <w:spacing w:line="400" w:lineRule="exact"/>
        <w:rPr>
          <w:rFonts w:ascii="標楷體" w:eastAsia="標楷體" w:hAnsi="標楷體"/>
          <w:szCs w:val="24"/>
        </w:rPr>
      </w:pPr>
    </w:p>
    <w:p w14:paraId="75D3169D" w14:textId="77777777" w:rsidR="00A77113" w:rsidRPr="00A77CC9" w:rsidRDefault="00A77113" w:rsidP="00A77CC9">
      <w:pPr>
        <w:tabs>
          <w:tab w:val="left" w:pos="2410"/>
          <w:tab w:val="left" w:pos="3261"/>
          <w:tab w:val="left" w:pos="5103"/>
        </w:tabs>
        <w:spacing w:line="400" w:lineRule="exact"/>
        <w:rPr>
          <w:rFonts w:ascii="標楷體" w:eastAsia="標楷體" w:hAnsi="標楷體"/>
          <w:b/>
          <w:szCs w:val="24"/>
        </w:rPr>
      </w:pPr>
      <w:r w:rsidRPr="00A77CC9">
        <w:rPr>
          <w:rFonts w:ascii="標楷體" w:eastAsia="標楷體" w:hAnsi="標楷體" w:hint="eastAsia"/>
          <w:b/>
          <w:szCs w:val="24"/>
        </w:rPr>
        <w:t>每月保</w:t>
      </w:r>
      <w:r w:rsidR="00D60E95">
        <w:rPr>
          <w:rFonts w:ascii="標楷體" w:eastAsia="標楷體" w:hAnsi="標楷體" w:hint="eastAsia"/>
          <w:b/>
          <w:szCs w:val="24"/>
        </w:rPr>
        <w:t>險</w:t>
      </w:r>
      <w:r w:rsidRPr="00A77CC9">
        <w:rPr>
          <w:rFonts w:ascii="標楷體" w:eastAsia="標楷體" w:hAnsi="標楷體" w:hint="eastAsia"/>
          <w:b/>
          <w:szCs w:val="24"/>
        </w:rPr>
        <w:t>費</w:t>
      </w:r>
    </w:p>
    <w:p w14:paraId="3E17816B" w14:textId="3D27968F" w:rsidR="00D60E95" w:rsidRDefault="00A77113"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以月投保金額</w:t>
      </w:r>
      <w:r w:rsidR="00154E11">
        <w:rPr>
          <w:rFonts w:ascii="標楷體" w:eastAsia="標楷體" w:hAnsi="標楷體" w:hint="eastAsia"/>
          <w:szCs w:val="24"/>
        </w:rPr>
        <w:t>21</w:t>
      </w:r>
      <w:r w:rsidRPr="00A77CC9">
        <w:rPr>
          <w:rFonts w:ascii="標楷體" w:eastAsia="標楷體" w:hAnsi="標楷體" w:hint="eastAsia"/>
          <w:szCs w:val="24"/>
        </w:rPr>
        <w:t>,1</w:t>
      </w:r>
      <w:r w:rsidR="00154E11">
        <w:rPr>
          <w:rFonts w:ascii="標楷體" w:eastAsia="標楷體" w:hAnsi="標楷體" w:hint="eastAsia"/>
          <w:szCs w:val="24"/>
        </w:rPr>
        <w:t>03</w:t>
      </w:r>
      <w:r w:rsidRPr="00A77CC9">
        <w:rPr>
          <w:rFonts w:ascii="標楷體" w:eastAsia="標楷體" w:hAnsi="標楷體" w:hint="eastAsia"/>
          <w:szCs w:val="24"/>
        </w:rPr>
        <w:t>元，</w:t>
      </w:r>
      <w:r w:rsidR="00E06F07" w:rsidRPr="00A77CC9">
        <w:rPr>
          <w:rFonts w:ascii="標楷體" w:eastAsia="標楷體" w:hAnsi="標楷體" w:hint="eastAsia"/>
          <w:szCs w:val="24"/>
        </w:rPr>
        <w:t>保險</w:t>
      </w:r>
      <w:r w:rsidRPr="00A77CC9">
        <w:rPr>
          <w:rFonts w:ascii="標楷體" w:eastAsia="標楷體" w:hAnsi="標楷體" w:hint="eastAsia"/>
          <w:szCs w:val="24"/>
        </w:rPr>
        <w:t>費率10</w:t>
      </w:r>
      <w:r w:rsidR="00621F0F">
        <w:rPr>
          <w:rFonts w:ascii="標楷體" w:eastAsia="標楷體" w:hAnsi="標楷體" w:hint="eastAsia"/>
          <w:szCs w:val="24"/>
        </w:rPr>
        <w:t>.5</w:t>
      </w:r>
      <w:r w:rsidRPr="00A77CC9">
        <w:rPr>
          <w:rFonts w:ascii="標楷體" w:eastAsia="標楷體" w:hAnsi="標楷體" w:hint="eastAsia"/>
          <w:szCs w:val="24"/>
        </w:rPr>
        <w:t>%計算，</w:t>
      </w:r>
    </w:p>
    <w:p w14:paraId="26CCAD6E" w14:textId="7415EAC6" w:rsidR="0098250D" w:rsidRPr="00A77CC9" w:rsidRDefault="00A77113"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每月保費=</w:t>
      </w:r>
      <w:r w:rsidR="00154E11">
        <w:rPr>
          <w:rFonts w:ascii="標楷體" w:eastAsia="標楷體" w:hAnsi="標楷體" w:hint="eastAsia"/>
          <w:szCs w:val="24"/>
        </w:rPr>
        <w:t>21</w:t>
      </w:r>
      <w:r w:rsidR="00154E11" w:rsidRPr="00A77CC9">
        <w:rPr>
          <w:rFonts w:ascii="標楷體" w:eastAsia="標楷體" w:hAnsi="標楷體" w:hint="eastAsia"/>
          <w:szCs w:val="24"/>
        </w:rPr>
        <w:t>,1</w:t>
      </w:r>
      <w:r w:rsidR="00154E11">
        <w:rPr>
          <w:rFonts w:ascii="標楷體" w:eastAsia="標楷體" w:hAnsi="標楷體" w:hint="eastAsia"/>
          <w:szCs w:val="24"/>
        </w:rPr>
        <w:t>03</w:t>
      </w:r>
      <w:r w:rsidRPr="00A77CC9">
        <w:rPr>
          <w:rFonts w:ascii="標楷體" w:eastAsia="標楷體" w:hAnsi="標楷體" w:hint="eastAsia"/>
          <w:szCs w:val="24"/>
        </w:rPr>
        <w:t>元x10</w:t>
      </w:r>
      <w:r w:rsidR="00621F0F">
        <w:rPr>
          <w:rFonts w:ascii="標楷體" w:eastAsia="標楷體" w:hAnsi="標楷體" w:hint="eastAsia"/>
          <w:szCs w:val="24"/>
        </w:rPr>
        <w:t>.5</w:t>
      </w:r>
      <w:r w:rsidRPr="00A77CC9">
        <w:rPr>
          <w:rFonts w:ascii="標楷體" w:eastAsia="標楷體" w:hAnsi="標楷體" w:hint="eastAsia"/>
          <w:szCs w:val="24"/>
        </w:rPr>
        <w:t>%=</w:t>
      </w:r>
      <w:r w:rsidR="00621F0F">
        <w:rPr>
          <w:rFonts w:ascii="標楷體" w:eastAsia="標楷體" w:hAnsi="標楷體" w:hint="eastAsia"/>
          <w:szCs w:val="24"/>
        </w:rPr>
        <w:t>2</w:t>
      </w:r>
      <w:r w:rsidRPr="00A77CC9">
        <w:rPr>
          <w:rFonts w:ascii="標楷體" w:eastAsia="標楷體" w:hAnsi="標楷體" w:hint="eastAsia"/>
          <w:szCs w:val="24"/>
        </w:rPr>
        <w:t>,</w:t>
      </w:r>
      <w:r w:rsidR="00154E11">
        <w:rPr>
          <w:rFonts w:ascii="標楷體" w:eastAsia="標楷體" w:hAnsi="標楷體" w:hint="eastAsia"/>
          <w:szCs w:val="24"/>
        </w:rPr>
        <w:t>216</w:t>
      </w:r>
      <w:r w:rsidRPr="00A77CC9">
        <w:rPr>
          <w:rFonts w:ascii="標楷體" w:eastAsia="標楷體" w:hAnsi="標楷體" w:hint="eastAsia"/>
          <w:szCs w:val="24"/>
        </w:rPr>
        <w:t>元</w:t>
      </w:r>
    </w:p>
    <w:p w14:paraId="15261A59" w14:textId="2BC37429" w:rsidR="00717B2B" w:rsidRPr="00A77CC9" w:rsidRDefault="00717B2B" w:rsidP="00A77CC9">
      <w:pPr>
        <w:tabs>
          <w:tab w:val="left" w:pos="2410"/>
          <w:tab w:val="left" w:pos="5103"/>
        </w:tabs>
        <w:spacing w:line="400" w:lineRule="exact"/>
        <w:rPr>
          <w:rFonts w:ascii="標楷體" w:eastAsia="標楷體" w:hAnsi="標楷體"/>
          <w:szCs w:val="24"/>
        </w:rPr>
      </w:pPr>
      <w:r w:rsidRPr="00A77CC9">
        <w:rPr>
          <w:rFonts w:ascii="標楷體" w:eastAsia="標楷體" w:hAnsi="標楷體" w:hint="eastAsia"/>
          <w:szCs w:val="24"/>
        </w:rPr>
        <w:t>被保險人身分別為一般民眾：被保險人自付金額(比率)1,</w:t>
      </w:r>
      <w:r w:rsidR="00154E11">
        <w:rPr>
          <w:rFonts w:ascii="標楷體" w:eastAsia="標楷體" w:hAnsi="標楷體" w:hint="eastAsia"/>
          <w:szCs w:val="24"/>
        </w:rPr>
        <w:t>329</w:t>
      </w:r>
      <w:r w:rsidRPr="00A77CC9">
        <w:rPr>
          <w:rFonts w:ascii="標楷體" w:eastAsia="標楷體" w:hAnsi="標楷體" w:hint="eastAsia"/>
          <w:szCs w:val="24"/>
        </w:rPr>
        <w:t>元(60%)，政府補助金額(比率)</w:t>
      </w:r>
      <w:r w:rsidR="00621F0F">
        <w:rPr>
          <w:rFonts w:ascii="標楷體" w:eastAsia="標楷體" w:hAnsi="標楷體" w:hint="eastAsia"/>
          <w:szCs w:val="24"/>
        </w:rPr>
        <w:t>8</w:t>
      </w:r>
      <w:r w:rsidR="00154E11">
        <w:rPr>
          <w:rFonts w:ascii="標楷體" w:eastAsia="標楷體" w:hAnsi="標楷體" w:hint="eastAsia"/>
          <w:szCs w:val="24"/>
        </w:rPr>
        <w:t>87</w:t>
      </w:r>
      <w:r w:rsidRPr="00A77CC9">
        <w:rPr>
          <w:rFonts w:ascii="標楷體" w:eastAsia="標楷體" w:hAnsi="標楷體" w:hint="eastAsia"/>
          <w:szCs w:val="24"/>
        </w:rPr>
        <w:t>元(40%)</w:t>
      </w:r>
      <w:r w:rsidR="00851AA4" w:rsidRPr="00A77CC9">
        <w:rPr>
          <w:rFonts w:ascii="標楷體" w:eastAsia="標楷體" w:hAnsi="標楷體" w:hint="eastAsia"/>
          <w:szCs w:val="24"/>
        </w:rPr>
        <w:t>。</w:t>
      </w:r>
    </w:p>
    <w:p w14:paraId="71CD8373" w14:textId="1EEE52D6" w:rsidR="00717B2B" w:rsidRPr="00A77CC9" w:rsidRDefault="00902066" w:rsidP="00A77CC9">
      <w:pPr>
        <w:tabs>
          <w:tab w:val="left" w:pos="2410"/>
          <w:tab w:val="left" w:pos="3261"/>
          <w:tab w:val="left" w:pos="5103"/>
        </w:tabs>
        <w:spacing w:line="400" w:lineRule="exact"/>
        <w:rPr>
          <w:rFonts w:ascii="標楷體" w:eastAsia="標楷體" w:hAnsi="標楷體"/>
          <w:szCs w:val="24"/>
        </w:rPr>
      </w:pPr>
      <w:r w:rsidRPr="00902066">
        <w:rPr>
          <w:rFonts w:ascii="標楷體" w:eastAsia="標楷體" w:hAnsi="標楷體" w:hint="eastAsia"/>
          <w:szCs w:val="24"/>
        </w:rPr>
        <w:t>被保險人身分別為</w:t>
      </w:r>
      <w:r w:rsidR="00717B2B" w:rsidRPr="00A77CC9">
        <w:rPr>
          <w:rFonts w:ascii="標楷體" w:eastAsia="標楷體" w:hAnsi="標楷體" w:hint="eastAsia"/>
          <w:szCs w:val="24"/>
        </w:rPr>
        <w:t>低收入戶：被保險人自付金額(比率)0元，政府補助金額(比率)</w:t>
      </w:r>
      <w:r w:rsidR="00154E11" w:rsidRPr="00154E11">
        <w:t xml:space="preserve"> </w:t>
      </w:r>
      <w:r w:rsidR="00154E11" w:rsidRPr="00154E11">
        <w:rPr>
          <w:rFonts w:ascii="標楷體" w:eastAsia="標楷體" w:hAnsi="標楷體"/>
          <w:szCs w:val="24"/>
        </w:rPr>
        <w:t>2,216</w:t>
      </w:r>
      <w:r w:rsidR="00717B2B" w:rsidRPr="00A77CC9">
        <w:rPr>
          <w:rFonts w:ascii="標楷體" w:eastAsia="標楷體" w:hAnsi="標楷體" w:hint="eastAsia"/>
          <w:szCs w:val="24"/>
        </w:rPr>
        <w:t>元(100%)。</w:t>
      </w:r>
    </w:p>
    <w:p w14:paraId="7438B8AD" w14:textId="123F09FB" w:rsidR="00717B2B" w:rsidRPr="00A77CC9" w:rsidRDefault="00902066" w:rsidP="00A77CC9">
      <w:pPr>
        <w:tabs>
          <w:tab w:val="left" w:pos="2410"/>
          <w:tab w:val="left" w:pos="3261"/>
          <w:tab w:val="left" w:pos="5103"/>
        </w:tabs>
        <w:spacing w:line="400" w:lineRule="exact"/>
        <w:rPr>
          <w:rFonts w:ascii="標楷體" w:eastAsia="標楷體" w:hAnsi="標楷體"/>
          <w:szCs w:val="24"/>
        </w:rPr>
      </w:pPr>
      <w:r w:rsidRPr="00902066">
        <w:rPr>
          <w:rFonts w:ascii="標楷體" w:eastAsia="標楷體" w:hAnsi="標楷體" w:hint="eastAsia"/>
          <w:szCs w:val="24"/>
        </w:rPr>
        <w:t>被保險人身分別為</w:t>
      </w:r>
      <w:r w:rsidR="00717B2B" w:rsidRPr="00A77CC9">
        <w:rPr>
          <w:rFonts w:ascii="標楷體" w:eastAsia="標楷體" w:hAnsi="標楷體" w:hint="eastAsia"/>
          <w:szCs w:val="24"/>
        </w:rPr>
        <w:t>中低收入戶：被保險人自付金額(比率)</w:t>
      </w:r>
      <w:r w:rsidR="00621F0F">
        <w:rPr>
          <w:rFonts w:ascii="標楷體" w:eastAsia="標楷體" w:hAnsi="標楷體" w:hint="eastAsia"/>
          <w:szCs w:val="24"/>
        </w:rPr>
        <w:t>6</w:t>
      </w:r>
      <w:r w:rsidR="00154E11">
        <w:rPr>
          <w:rFonts w:ascii="標楷體" w:eastAsia="標楷體" w:hAnsi="標楷體" w:hint="eastAsia"/>
          <w:szCs w:val="24"/>
        </w:rPr>
        <w:t>65</w:t>
      </w:r>
      <w:r w:rsidR="00717B2B" w:rsidRPr="00A77CC9">
        <w:rPr>
          <w:rFonts w:ascii="標楷體" w:eastAsia="標楷體" w:hAnsi="標楷體" w:hint="eastAsia"/>
          <w:szCs w:val="24"/>
        </w:rPr>
        <w:t>元(30%)，政府補助金額(比率)1,</w:t>
      </w:r>
      <w:r w:rsidR="00154E11">
        <w:rPr>
          <w:rFonts w:ascii="標楷體" w:eastAsia="標楷體" w:hAnsi="標楷體" w:hint="eastAsia"/>
          <w:szCs w:val="24"/>
        </w:rPr>
        <w:t>551</w:t>
      </w:r>
      <w:r w:rsidR="00717B2B" w:rsidRPr="00A77CC9">
        <w:rPr>
          <w:rFonts w:ascii="標楷體" w:eastAsia="標楷體" w:hAnsi="標楷體" w:hint="eastAsia"/>
          <w:szCs w:val="24"/>
        </w:rPr>
        <w:t>元(70%)。</w:t>
      </w:r>
    </w:p>
    <w:p w14:paraId="3F11C640" w14:textId="77777777" w:rsidR="00717B2B" w:rsidRPr="00A77CC9" w:rsidRDefault="00902066" w:rsidP="00A77CC9">
      <w:pPr>
        <w:tabs>
          <w:tab w:val="left" w:pos="2410"/>
          <w:tab w:val="left" w:pos="3261"/>
          <w:tab w:val="left" w:pos="5103"/>
        </w:tabs>
        <w:spacing w:line="400" w:lineRule="exact"/>
        <w:rPr>
          <w:rFonts w:ascii="標楷體" w:eastAsia="標楷體" w:hAnsi="標楷體"/>
          <w:szCs w:val="24"/>
        </w:rPr>
      </w:pPr>
      <w:r w:rsidRPr="00902066">
        <w:rPr>
          <w:rFonts w:ascii="標楷體" w:eastAsia="標楷體" w:hAnsi="標楷體" w:hint="eastAsia"/>
          <w:szCs w:val="24"/>
        </w:rPr>
        <w:t>被保險人身分別為</w:t>
      </w:r>
      <w:r w:rsidR="00D60E95">
        <w:rPr>
          <w:rFonts w:ascii="標楷體" w:eastAsia="標楷體" w:hAnsi="標楷體" w:hint="eastAsia"/>
          <w:szCs w:val="24"/>
        </w:rPr>
        <w:t>所得</w:t>
      </w:r>
      <w:r w:rsidR="00717B2B" w:rsidRPr="00A77CC9">
        <w:rPr>
          <w:rFonts w:ascii="標楷體" w:eastAsia="標楷體" w:hAnsi="標楷體" w:hint="eastAsia"/>
          <w:szCs w:val="24"/>
        </w:rPr>
        <w:t>未達一定標準者：</w:t>
      </w:r>
    </w:p>
    <w:p w14:paraId="27EF5367" w14:textId="23686BE3" w:rsidR="00717B2B" w:rsidRPr="00A77CC9" w:rsidRDefault="00717B2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未達當年度最低生活費1.5倍：被保險人自付金額(比率)</w:t>
      </w:r>
      <w:r w:rsidR="00621F0F">
        <w:rPr>
          <w:rFonts w:ascii="標楷體" w:eastAsia="標楷體" w:hAnsi="標楷體" w:hint="eastAsia"/>
          <w:szCs w:val="24"/>
        </w:rPr>
        <w:t>6</w:t>
      </w:r>
      <w:r w:rsidR="00154E11">
        <w:rPr>
          <w:rFonts w:ascii="標楷體" w:eastAsia="標楷體" w:hAnsi="標楷體" w:hint="eastAsia"/>
          <w:szCs w:val="24"/>
        </w:rPr>
        <w:t>65</w:t>
      </w:r>
      <w:r w:rsidRPr="00A77CC9">
        <w:rPr>
          <w:rFonts w:ascii="標楷體" w:eastAsia="標楷體" w:hAnsi="標楷體" w:hint="eastAsia"/>
          <w:szCs w:val="24"/>
        </w:rPr>
        <w:t>元(30%)，政府補助金額(比率)1,</w:t>
      </w:r>
      <w:r w:rsidR="00621F0F">
        <w:rPr>
          <w:rFonts w:ascii="標楷體" w:eastAsia="標楷體" w:hAnsi="標楷體" w:hint="eastAsia"/>
          <w:szCs w:val="24"/>
        </w:rPr>
        <w:t>5</w:t>
      </w:r>
      <w:r w:rsidR="00154E11">
        <w:rPr>
          <w:rFonts w:ascii="標楷體" w:eastAsia="標楷體" w:hAnsi="標楷體" w:hint="eastAsia"/>
          <w:szCs w:val="24"/>
        </w:rPr>
        <w:t>51</w:t>
      </w:r>
      <w:r w:rsidRPr="00A77CC9">
        <w:rPr>
          <w:rFonts w:ascii="標楷體" w:eastAsia="標楷體" w:hAnsi="標楷體" w:hint="eastAsia"/>
          <w:szCs w:val="24"/>
        </w:rPr>
        <w:t>元(70%)</w:t>
      </w:r>
      <w:r w:rsidR="00851AA4" w:rsidRPr="00A77CC9">
        <w:rPr>
          <w:rFonts w:ascii="標楷體" w:eastAsia="標楷體" w:hAnsi="標楷體" w:hint="eastAsia"/>
          <w:szCs w:val="24"/>
        </w:rPr>
        <w:t>。</w:t>
      </w:r>
    </w:p>
    <w:p w14:paraId="235F5B34" w14:textId="0430757E" w:rsidR="00717B2B" w:rsidRPr="00A77CC9" w:rsidRDefault="00717B2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未達當年度最低生活費2倍：被保險人自付金額(比率)</w:t>
      </w:r>
      <w:r w:rsidR="00154E11">
        <w:rPr>
          <w:rFonts w:ascii="標楷體" w:eastAsia="標楷體" w:hAnsi="標楷體" w:hint="eastAsia"/>
          <w:szCs w:val="24"/>
        </w:rPr>
        <w:t>997</w:t>
      </w:r>
      <w:r w:rsidRPr="00A77CC9">
        <w:rPr>
          <w:rFonts w:ascii="標楷體" w:eastAsia="標楷體" w:hAnsi="標楷體" w:hint="eastAsia"/>
          <w:szCs w:val="24"/>
        </w:rPr>
        <w:t>元(45%)，政府補助金額(比率)1,</w:t>
      </w:r>
      <w:r w:rsidR="00B41FE9">
        <w:rPr>
          <w:rFonts w:ascii="標楷體" w:eastAsia="標楷體" w:hAnsi="標楷體" w:hint="eastAsia"/>
          <w:szCs w:val="24"/>
        </w:rPr>
        <w:t>219</w:t>
      </w:r>
      <w:r w:rsidRPr="00A77CC9">
        <w:rPr>
          <w:rFonts w:ascii="標楷體" w:eastAsia="標楷體" w:hAnsi="標楷體" w:hint="eastAsia"/>
          <w:szCs w:val="24"/>
        </w:rPr>
        <w:t>元(55%)</w:t>
      </w:r>
      <w:r w:rsidR="00851AA4" w:rsidRPr="00A77CC9">
        <w:rPr>
          <w:rFonts w:ascii="標楷體" w:eastAsia="標楷體" w:hAnsi="標楷體" w:hint="eastAsia"/>
          <w:szCs w:val="24"/>
        </w:rPr>
        <w:t>。</w:t>
      </w:r>
    </w:p>
    <w:p w14:paraId="1C3AA9FE" w14:textId="77777777" w:rsidR="00851AA4" w:rsidRPr="00A77CC9" w:rsidRDefault="00902066" w:rsidP="00A77CC9">
      <w:pPr>
        <w:tabs>
          <w:tab w:val="left" w:pos="2410"/>
          <w:tab w:val="left" w:pos="3261"/>
          <w:tab w:val="left" w:pos="5103"/>
        </w:tabs>
        <w:spacing w:line="400" w:lineRule="exact"/>
        <w:rPr>
          <w:rFonts w:ascii="標楷體" w:eastAsia="標楷體" w:hAnsi="標楷體"/>
          <w:szCs w:val="24"/>
        </w:rPr>
      </w:pPr>
      <w:r w:rsidRPr="00902066">
        <w:rPr>
          <w:rFonts w:ascii="標楷體" w:eastAsia="標楷體" w:hAnsi="標楷體" w:hint="eastAsia"/>
          <w:szCs w:val="24"/>
        </w:rPr>
        <w:t>被保險人身分別為</w:t>
      </w:r>
      <w:r w:rsidR="00717B2B" w:rsidRPr="00A77CC9">
        <w:rPr>
          <w:rFonts w:ascii="標楷體" w:eastAsia="標楷體" w:hAnsi="標楷體" w:hint="eastAsia"/>
          <w:szCs w:val="24"/>
        </w:rPr>
        <w:t>身心障礙者：</w:t>
      </w:r>
    </w:p>
    <w:p w14:paraId="11982F6C" w14:textId="1216F1FE" w:rsidR="00717B2B" w:rsidRPr="00A77CC9" w:rsidRDefault="00717B2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極重度及重度</w:t>
      </w:r>
      <w:r w:rsidR="00851AA4" w:rsidRPr="00A77CC9">
        <w:rPr>
          <w:rFonts w:ascii="標楷體" w:eastAsia="標楷體" w:hAnsi="標楷體" w:hint="eastAsia"/>
          <w:szCs w:val="24"/>
        </w:rPr>
        <w:t>：被保險人自付金額(比率)0元，政府補助金額(比率)</w:t>
      </w:r>
      <w:r w:rsidR="00621F0F">
        <w:rPr>
          <w:rFonts w:ascii="標楷體" w:eastAsia="標楷體" w:hAnsi="標楷體" w:hint="eastAsia"/>
          <w:szCs w:val="24"/>
        </w:rPr>
        <w:t>2</w:t>
      </w:r>
      <w:r w:rsidRPr="00A77CC9">
        <w:rPr>
          <w:rFonts w:ascii="標楷體" w:eastAsia="標楷體" w:hAnsi="標楷體" w:hint="eastAsia"/>
          <w:szCs w:val="24"/>
        </w:rPr>
        <w:t>,</w:t>
      </w:r>
      <w:r w:rsidR="00B41FE9">
        <w:rPr>
          <w:rFonts w:ascii="標楷體" w:eastAsia="標楷體" w:hAnsi="標楷體" w:hint="eastAsia"/>
          <w:szCs w:val="24"/>
        </w:rPr>
        <w:t>216</w:t>
      </w:r>
      <w:r w:rsidRPr="00A77CC9">
        <w:rPr>
          <w:rFonts w:ascii="標楷體" w:eastAsia="標楷體" w:hAnsi="標楷體" w:hint="eastAsia"/>
          <w:szCs w:val="24"/>
        </w:rPr>
        <w:t>元(100%)</w:t>
      </w:r>
      <w:r w:rsidR="00851AA4" w:rsidRPr="00A77CC9">
        <w:rPr>
          <w:rFonts w:ascii="標楷體" w:eastAsia="標楷體" w:hAnsi="標楷體" w:hint="eastAsia"/>
          <w:szCs w:val="24"/>
        </w:rPr>
        <w:t>。</w:t>
      </w:r>
    </w:p>
    <w:p w14:paraId="165FF3EA" w14:textId="29986400" w:rsidR="00717B2B" w:rsidRPr="00A77CC9" w:rsidRDefault="00717B2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中度</w:t>
      </w:r>
      <w:r w:rsidR="00851AA4" w:rsidRPr="00A77CC9">
        <w:rPr>
          <w:rFonts w:ascii="標楷體" w:eastAsia="標楷體" w:hAnsi="標楷體" w:hint="eastAsia"/>
          <w:szCs w:val="24"/>
        </w:rPr>
        <w:t>：被保險人自付金額(比率)</w:t>
      </w:r>
      <w:r w:rsidR="00621F0F">
        <w:rPr>
          <w:rFonts w:ascii="標楷體" w:eastAsia="標楷體" w:hAnsi="標楷體" w:hint="eastAsia"/>
          <w:szCs w:val="24"/>
        </w:rPr>
        <w:t>6</w:t>
      </w:r>
      <w:r w:rsidR="00B41FE9">
        <w:rPr>
          <w:rFonts w:ascii="標楷體" w:eastAsia="標楷體" w:hAnsi="標楷體" w:hint="eastAsia"/>
          <w:szCs w:val="24"/>
        </w:rPr>
        <w:t>65</w:t>
      </w:r>
      <w:r w:rsidRPr="00A77CC9">
        <w:rPr>
          <w:rFonts w:ascii="標楷體" w:eastAsia="標楷體" w:hAnsi="標楷體" w:hint="eastAsia"/>
          <w:szCs w:val="24"/>
        </w:rPr>
        <w:t>元(30%)</w:t>
      </w:r>
      <w:r w:rsidR="00851AA4" w:rsidRPr="00A77CC9">
        <w:rPr>
          <w:rFonts w:ascii="標楷體" w:eastAsia="標楷體" w:hAnsi="標楷體" w:hint="eastAsia"/>
          <w:szCs w:val="24"/>
        </w:rPr>
        <w:t>，政府補助金額(比率)</w:t>
      </w:r>
      <w:r w:rsidRPr="00A77CC9">
        <w:rPr>
          <w:rFonts w:ascii="標楷體" w:eastAsia="標楷體" w:hAnsi="標楷體" w:hint="eastAsia"/>
          <w:szCs w:val="24"/>
        </w:rPr>
        <w:t>1,</w:t>
      </w:r>
      <w:r w:rsidR="00B41FE9">
        <w:rPr>
          <w:rFonts w:ascii="標楷體" w:eastAsia="標楷體" w:hAnsi="標楷體" w:hint="eastAsia"/>
          <w:szCs w:val="24"/>
        </w:rPr>
        <w:t>551</w:t>
      </w:r>
      <w:r w:rsidRPr="00A77CC9">
        <w:rPr>
          <w:rFonts w:ascii="標楷體" w:eastAsia="標楷體" w:hAnsi="標楷體" w:hint="eastAsia"/>
          <w:szCs w:val="24"/>
        </w:rPr>
        <w:t>元(70%)</w:t>
      </w:r>
      <w:r w:rsidR="00851AA4" w:rsidRPr="00A77CC9">
        <w:rPr>
          <w:rFonts w:ascii="標楷體" w:eastAsia="標楷體" w:hAnsi="標楷體" w:hint="eastAsia"/>
          <w:szCs w:val="24"/>
        </w:rPr>
        <w:t>。</w:t>
      </w:r>
    </w:p>
    <w:p w14:paraId="7A1D1BE4" w14:textId="30ADD861" w:rsidR="00717B2B" w:rsidRPr="00A77CC9" w:rsidRDefault="00717B2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輕度</w:t>
      </w:r>
      <w:r w:rsidR="00851AA4" w:rsidRPr="00A77CC9">
        <w:rPr>
          <w:rFonts w:ascii="標楷體" w:eastAsia="標楷體" w:hAnsi="標楷體" w:hint="eastAsia"/>
          <w:szCs w:val="24"/>
        </w:rPr>
        <w:t>：被保險人自付金額(比率)</w:t>
      </w:r>
      <w:r w:rsidR="00621F0F">
        <w:rPr>
          <w:rFonts w:ascii="標楷體" w:eastAsia="標楷體" w:hAnsi="標楷體" w:hint="eastAsia"/>
          <w:szCs w:val="24"/>
        </w:rPr>
        <w:t>9</w:t>
      </w:r>
      <w:r w:rsidR="00B41FE9">
        <w:rPr>
          <w:rFonts w:ascii="標楷體" w:eastAsia="標楷體" w:hAnsi="標楷體" w:hint="eastAsia"/>
          <w:szCs w:val="24"/>
        </w:rPr>
        <w:t>97</w:t>
      </w:r>
      <w:r w:rsidRPr="00A77CC9">
        <w:rPr>
          <w:rFonts w:ascii="標楷體" w:eastAsia="標楷體" w:hAnsi="標楷體" w:hint="eastAsia"/>
          <w:szCs w:val="24"/>
        </w:rPr>
        <w:t>元(45%)</w:t>
      </w:r>
      <w:r w:rsidR="00851AA4" w:rsidRPr="00A77CC9">
        <w:rPr>
          <w:rFonts w:ascii="標楷體" w:eastAsia="標楷體" w:hAnsi="標楷體" w:hint="eastAsia"/>
          <w:szCs w:val="24"/>
        </w:rPr>
        <w:t>，政府補助金額(比率)</w:t>
      </w:r>
      <w:r w:rsidRPr="00A77CC9">
        <w:rPr>
          <w:rFonts w:ascii="標楷體" w:eastAsia="標楷體" w:hAnsi="標楷體" w:hint="eastAsia"/>
          <w:szCs w:val="24"/>
        </w:rPr>
        <w:t>1,</w:t>
      </w:r>
      <w:r w:rsidR="00B41FE9">
        <w:rPr>
          <w:rFonts w:ascii="標楷體" w:eastAsia="標楷體" w:hAnsi="標楷體" w:hint="eastAsia"/>
          <w:szCs w:val="24"/>
        </w:rPr>
        <w:t>219</w:t>
      </w:r>
      <w:r w:rsidRPr="00A77CC9">
        <w:rPr>
          <w:rFonts w:ascii="標楷體" w:eastAsia="標楷體" w:hAnsi="標楷體" w:hint="eastAsia"/>
          <w:szCs w:val="24"/>
        </w:rPr>
        <w:t>元(55%)</w:t>
      </w:r>
      <w:r w:rsidR="00851AA4" w:rsidRPr="00A77CC9">
        <w:rPr>
          <w:rFonts w:ascii="標楷體" w:eastAsia="標楷體" w:hAnsi="標楷體" w:hint="eastAsia"/>
          <w:szCs w:val="24"/>
        </w:rPr>
        <w:t>。</w:t>
      </w:r>
    </w:p>
    <w:p w14:paraId="49C3E965" w14:textId="77777777" w:rsidR="00C42F4B" w:rsidRPr="00A77CC9" w:rsidRDefault="00851AA4" w:rsidP="00A77CC9">
      <w:pPr>
        <w:tabs>
          <w:tab w:val="left" w:pos="2410"/>
          <w:tab w:val="left" w:pos="3261"/>
          <w:tab w:val="left" w:pos="5103"/>
        </w:tabs>
        <w:spacing w:line="400" w:lineRule="exact"/>
        <w:rPr>
          <w:rFonts w:ascii="標楷體" w:eastAsia="標楷體" w:hAnsi="標楷體" w:cs="Times New Roman"/>
          <w:szCs w:val="24"/>
        </w:rPr>
      </w:pPr>
      <w:r w:rsidRPr="00A77CC9">
        <w:rPr>
          <w:rFonts w:ascii="標楷體" w:eastAsia="標楷體" w:hAnsi="標楷體" w:hint="eastAsia"/>
          <w:szCs w:val="24"/>
        </w:rPr>
        <w:t>註：</w:t>
      </w:r>
      <w:r w:rsidR="00C42F4B" w:rsidRPr="00A77CC9">
        <w:rPr>
          <w:rFonts w:ascii="標楷體" w:eastAsia="標楷體" w:hAnsi="標楷體" w:hint="eastAsia"/>
          <w:szCs w:val="24"/>
        </w:rPr>
        <w:t>所得未達一定標準：依國民年金</w:t>
      </w:r>
      <w:r w:rsidR="00C42F4B" w:rsidRPr="00A77CC9">
        <w:rPr>
          <w:rFonts w:ascii="標楷體" w:eastAsia="標楷體" w:hAnsi="標楷體" w:cs="Times New Roman"/>
          <w:szCs w:val="24"/>
        </w:rPr>
        <w:t>法第12條規定，以家庭總收入平均分配全家人口計算，請向戶籍所在地縣（市）政府社會局（處）或公所申請資格認定。</w:t>
      </w:r>
    </w:p>
    <w:p w14:paraId="7BDDB35C" w14:textId="77777777" w:rsidR="00DC7141" w:rsidRPr="00A77CC9" w:rsidRDefault="00DC7141" w:rsidP="00A77CC9">
      <w:pPr>
        <w:tabs>
          <w:tab w:val="left" w:pos="2410"/>
          <w:tab w:val="left" w:pos="3261"/>
          <w:tab w:val="left" w:pos="5103"/>
        </w:tabs>
        <w:spacing w:line="400" w:lineRule="exact"/>
        <w:rPr>
          <w:rFonts w:ascii="標楷體" w:eastAsia="標楷體" w:hAnsi="標楷體"/>
          <w:szCs w:val="24"/>
        </w:rPr>
      </w:pPr>
    </w:p>
    <w:p w14:paraId="0336D14D" w14:textId="77777777" w:rsidR="009F456F" w:rsidRPr="00A77CC9" w:rsidRDefault="00A77113" w:rsidP="00A77CC9">
      <w:pPr>
        <w:spacing w:line="400" w:lineRule="exact"/>
        <w:rPr>
          <w:rFonts w:ascii="標楷體" w:eastAsia="標楷體" w:hAnsi="標楷體"/>
          <w:color w:val="000000" w:themeColor="text1"/>
          <w:szCs w:val="24"/>
        </w:rPr>
      </w:pPr>
      <w:r w:rsidRPr="00A77CC9">
        <w:rPr>
          <w:rFonts w:ascii="標楷體" w:eastAsia="標楷體" w:hAnsi="標楷體" w:hint="eastAsia"/>
          <w:b/>
          <w:color w:val="000000" w:themeColor="text1"/>
          <w:szCs w:val="24"/>
        </w:rPr>
        <w:t>保</w:t>
      </w:r>
      <w:r w:rsidR="00D60E95">
        <w:rPr>
          <w:rFonts w:ascii="標楷體" w:eastAsia="標楷體" w:hAnsi="標楷體" w:hint="eastAsia"/>
          <w:b/>
          <w:color w:val="000000" w:themeColor="text1"/>
          <w:szCs w:val="24"/>
        </w:rPr>
        <w:t>險</w:t>
      </w:r>
      <w:r w:rsidRPr="00A77CC9">
        <w:rPr>
          <w:rFonts w:ascii="標楷體" w:eastAsia="標楷體" w:hAnsi="標楷體" w:hint="eastAsia"/>
          <w:b/>
          <w:color w:val="000000" w:themeColor="text1"/>
          <w:szCs w:val="24"/>
        </w:rPr>
        <w:t>費輕鬆繳</w:t>
      </w:r>
    </w:p>
    <w:p w14:paraId="69083AA1" w14:textId="3B60FA52" w:rsidR="00C42F4B" w:rsidRPr="00A77CC9" w:rsidRDefault="00A77113" w:rsidP="00A77CC9">
      <w:pPr>
        <w:spacing w:line="400" w:lineRule="exact"/>
        <w:rPr>
          <w:rFonts w:ascii="標楷體" w:eastAsia="標楷體" w:hAnsi="標楷體"/>
          <w:color w:val="000000" w:themeColor="text1"/>
          <w:szCs w:val="24"/>
        </w:rPr>
      </w:pPr>
      <w:r w:rsidRPr="00A77CC9">
        <w:rPr>
          <w:rFonts w:ascii="標楷體" w:eastAsia="標楷體" w:hAnsi="標楷體" w:hint="eastAsia"/>
          <w:color w:val="000000" w:themeColor="text1"/>
          <w:szCs w:val="24"/>
        </w:rPr>
        <w:t>每天最多</w:t>
      </w:r>
      <w:r w:rsidR="00621F0F">
        <w:rPr>
          <w:rFonts w:ascii="標楷體" w:eastAsia="標楷體" w:hAnsi="標楷體" w:cs="Times New Roman" w:hint="eastAsia"/>
          <w:color w:val="000000" w:themeColor="text1"/>
          <w:szCs w:val="24"/>
        </w:rPr>
        <w:t>4</w:t>
      </w:r>
      <w:r w:rsidR="00B41FE9">
        <w:rPr>
          <w:rFonts w:ascii="標楷體" w:eastAsia="標楷體" w:hAnsi="標楷體" w:cs="Times New Roman" w:hint="eastAsia"/>
          <w:color w:val="000000" w:themeColor="text1"/>
          <w:szCs w:val="24"/>
        </w:rPr>
        <w:t>4</w:t>
      </w:r>
      <w:r w:rsidRPr="00A77CC9">
        <w:rPr>
          <w:rFonts w:ascii="標楷體" w:eastAsia="標楷體" w:hAnsi="標楷體" w:cs="Times New Roman"/>
          <w:color w:val="000000" w:themeColor="text1"/>
          <w:szCs w:val="24"/>
        </w:rPr>
        <w:t>元，就可</w:t>
      </w:r>
      <w:r w:rsidRPr="00A77CC9">
        <w:rPr>
          <w:rFonts w:ascii="標楷體" w:eastAsia="標楷體" w:hAnsi="標楷體" w:hint="eastAsia"/>
          <w:color w:val="000000" w:themeColor="text1"/>
          <w:szCs w:val="24"/>
        </w:rPr>
        <w:t>輕鬆繳納國民年金保</w:t>
      </w:r>
      <w:r w:rsidR="00ED0DEF">
        <w:rPr>
          <w:rFonts w:ascii="標楷體" w:eastAsia="標楷體" w:hAnsi="標楷體" w:hint="eastAsia"/>
          <w:color w:val="000000" w:themeColor="text1"/>
          <w:szCs w:val="24"/>
        </w:rPr>
        <w:t>險</w:t>
      </w:r>
      <w:r w:rsidRPr="00A77CC9">
        <w:rPr>
          <w:rFonts w:ascii="標楷體" w:eastAsia="標楷體" w:hAnsi="標楷體" w:hint="eastAsia"/>
          <w:color w:val="000000" w:themeColor="text1"/>
          <w:szCs w:val="24"/>
        </w:rPr>
        <w:t>費</w:t>
      </w:r>
    </w:p>
    <w:p w14:paraId="7BBE3384" w14:textId="77777777" w:rsidR="00C42F4B" w:rsidRPr="00A77CC9" w:rsidRDefault="00C42F4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各種身分別被保險人平均每日保</w:t>
      </w:r>
      <w:r w:rsidR="00ED0DEF">
        <w:rPr>
          <w:rFonts w:ascii="標楷體" w:eastAsia="標楷體" w:hAnsi="標楷體" w:hint="eastAsia"/>
          <w:szCs w:val="24"/>
        </w:rPr>
        <w:t>險</w:t>
      </w:r>
      <w:r w:rsidRPr="00A77CC9">
        <w:rPr>
          <w:rFonts w:ascii="標楷體" w:eastAsia="標楷體" w:hAnsi="標楷體" w:hint="eastAsia"/>
          <w:szCs w:val="24"/>
        </w:rPr>
        <w:t>費</w:t>
      </w:r>
    </w:p>
    <w:p w14:paraId="4ACB378D" w14:textId="52389D73" w:rsidR="003A20FB" w:rsidRPr="00A77CC9" w:rsidRDefault="003A20F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被保險人身分別為一般民眾：平均每日保</w:t>
      </w:r>
      <w:r w:rsidR="00ED0DEF">
        <w:rPr>
          <w:rFonts w:ascii="標楷體" w:eastAsia="標楷體" w:hAnsi="標楷體" w:hint="eastAsia"/>
          <w:szCs w:val="24"/>
        </w:rPr>
        <w:t>險</w:t>
      </w:r>
      <w:r w:rsidRPr="00A77CC9">
        <w:rPr>
          <w:rFonts w:ascii="標楷體" w:eastAsia="標楷體" w:hAnsi="標楷體" w:hint="eastAsia"/>
          <w:szCs w:val="24"/>
        </w:rPr>
        <w:t>費自己負擔</w:t>
      </w:r>
      <w:r w:rsidR="00B41FE9">
        <w:rPr>
          <w:rFonts w:ascii="標楷體" w:eastAsia="標楷體" w:hAnsi="標楷體" w:hint="eastAsia"/>
          <w:szCs w:val="24"/>
        </w:rPr>
        <w:t>44</w:t>
      </w:r>
      <w:r w:rsidRPr="00A77CC9">
        <w:rPr>
          <w:rFonts w:ascii="標楷體" w:eastAsia="標楷體" w:hAnsi="標楷體" w:hint="eastAsia"/>
          <w:szCs w:val="24"/>
        </w:rPr>
        <w:t>元，政府補助</w:t>
      </w:r>
      <w:r w:rsidR="00B41FE9">
        <w:rPr>
          <w:rFonts w:ascii="標楷體" w:eastAsia="標楷體" w:hAnsi="標楷體" w:hint="eastAsia"/>
          <w:szCs w:val="24"/>
        </w:rPr>
        <w:t>30</w:t>
      </w:r>
      <w:r w:rsidRPr="00A77CC9">
        <w:rPr>
          <w:rFonts w:ascii="標楷體" w:eastAsia="標楷體" w:hAnsi="標楷體" w:hint="eastAsia"/>
          <w:szCs w:val="24"/>
        </w:rPr>
        <w:t>元。</w:t>
      </w:r>
    </w:p>
    <w:p w14:paraId="711F0BF0" w14:textId="7CA65C7F" w:rsidR="003A20FB" w:rsidRPr="00A77CC9" w:rsidRDefault="003A20F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被保險人身分別為中低收入戶：平均每日保</w:t>
      </w:r>
      <w:r w:rsidR="00ED0DEF">
        <w:rPr>
          <w:rFonts w:ascii="標楷體" w:eastAsia="標楷體" w:hAnsi="標楷體" w:hint="eastAsia"/>
          <w:szCs w:val="24"/>
        </w:rPr>
        <w:t>險</w:t>
      </w:r>
      <w:r w:rsidRPr="00A77CC9">
        <w:rPr>
          <w:rFonts w:ascii="標楷體" w:eastAsia="標楷體" w:hAnsi="標楷體" w:hint="eastAsia"/>
          <w:szCs w:val="24"/>
        </w:rPr>
        <w:t>費自己負擔</w:t>
      </w:r>
      <w:r w:rsidR="00B41FE9">
        <w:rPr>
          <w:rFonts w:ascii="標楷體" w:eastAsia="標楷體" w:hAnsi="標楷體" w:hint="eastAsia"/>
          <w:szCs w:val="24"/>
        </w:rPr>
        <w:t>22</w:t>
      </w:r>
      <w:r w:rsidRPr="00A77CC9">
        <w:rPr>
          <w:rFonts w:ascii="標楷體" w:eastAsia="標楷體" w:hAnsi="標楷體" w:hint="eastAsia"/>
          <w:szCs w:val="24"/>
        </w:rPr>
        <w:t>元，政府補助</w:t>
      </w:r>
      <w:r w:rsidR="00B41FE9">
        <w:rPr>
          <w:rFonts w:ascii="標楷體" w:eastAsia="標楷體" w:hAnsi="標楷體" w:hint="eastAsia"/>
          <w:szCs w:val="24"/>
        </w:rPr>
        <w:t>52</w:t>
      </w:r>
      <w:r w:rsidRPr="00A77CC9">
        <w:rPr>
          <w:rFonts w:ascii="標楷體" w:eastAsia="標楷體" w:hAnsi="標楷體" w:hint="eastAsia"/>
          <w:szCs w:val="24"/>
        </w:rPr>
        <w:t>元。</w:t>
      </w:r>
    </w:p>
    <w:p w14:paraId="4F19EFB8" w14:textId="77777777" w:rsidR="003A20FB" w:rsidRPr="00A77CC9" w:rsidRDefault="003A20F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被保險人身分別為所得未達一定標準者：</w:t>
      </w:r>
    </w:p>
    <w:p w14:paraId="310E57A9" w14:textId="4A4C594A" w:rsidR="003A20FB" w:rsidRPr="00A77CC9" w:rsidRDefault="003A20F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未達當年度最低生活費1.5倍：平均每日保</w:t>
      </w:r>
      <w:r w:rsidR="00ED0DEF">
        <w:rPr>
          <w:rFonts w:ascii="標楷體" w:eastAsia="標楷體" w:hAnsi="標楷體" w:hint="eastAsia"/>
          <w:szCs w:val="24"/>
        </w:rPr>
        <w:t>險</w:t>
      </w:r>
      <w:r w:rsidRPr="00A77CC9">
        <w:rPr>
          <w:rFonts w:ascii="標楷體" w:eastAsia="標楷體" w:hAnsi="標楷體" w:hint="eastAsia"/>
          <w:szCs w:val="24"/>
        </w:rPr>
        <w:t>費自己負擔2</w:t>
      </w:r>
      <w:r w:rsidR="00B41FE9">
        <w:rPr>
          <w:rFonts w:ascii="標楷體" w:eastAsia="標楷體" w:hAnsi="標楷體" w:hint="eastAsia"/>
          <w:szCs w:val="24"/>
        </w:rPr>
        <w:t>2</w:t>
      </w:r>
      <w:r w:rsidRPr="00A77CC9">
        <w:rPr>
          <w:rFonts w:ascii="標楷體" w:eastAsia="標楷體" w:hAnsi="標楷體" w:hint="eastAsia"/>
          <w:szCs w:val="24"/>
        </w:rPr>
        <w:t>元，政府補助</w:t>
      </w:r>
      <w:r w:rsidR="00B41FE9">
        <w:rPr>
          <w:rFonts w:ascii="標楷體" w:eastAsia="標楷體" w:hAnsi="標楷體" w:hint="eastAsia"/>
          <w:szCs w:val="24"/>
        </w:rPr>
        <w:t>52</w:t>
      </w:r>
      <w:r w:rsidRPr="00A77CC9">
        <w:rPr>
          <w:rFonts w:ascii="標楷體" w:eastAsia="標楷體" w:hAnsi="標楷體" w:hint="eastAsia"/>
          <w:szCs w:val="24"/>
        </w:rPr>
        <w:lastRenderedPageBreak/>
        <w:t>元。</w:t>
      </w:r>
    </w:p>
    <w:p w14:paraId="0E45C4DD" w14:textId="0D5D088B" w:rsidR="003A20FB" w:rsidRPr="00A77CC9" w:rsidRDefault="003A20F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未達當年度最低生活費2倍：平均每日保</w:t>
      </w:r>
      <w:r w:rsidR="00ED0DEF">
        <w:rPr>
          <w:rFonts w:ascii="標楷體" w:eastAsia="標楷體" w:hAnsi="標楷體" w:hint="eastAsia"/>
          <w:szCs w:val="24"/>
        </w:rPr>
        <w:t>險</w:t>
      </w:r>
      <w:r w:rsidRPr="00A77CC9">
        <w:rPr>
          <w:rFonts w:ascii="標楷體" w:eastAsia="標楷體" w:hAnsi="標楷體" w:hint="eastAsia"/>
          <w:szCs w:val="24"/>
        </w:rPr>
        <w:t>費自己負擔</w:t>
      </w:r>
      <w:r w:rsidR="00B41FE9">
        <w:rPr>
          <w:rFonts w:ascii="標楷體" w:eastAsia="標楷體" w:hAnsi="標楷體" w:hint="eastAsia"/>
          <w:szCs w:val="24"/>
        </w:rPr>
        <w:t>33</w:t>
      </w:r>
      <w:r w:rsidRPr="00A77CC9">
        <w:rPr>
          <w:rFonts w:ascii="標楷體" w:eastAsia="標楷體" w:hAnsi="標楷體" w:hint="eastAsia"/>
          <w:szCs w:val="24"/>
        </w:rPr>
        <w:t>元，政府補助</w:t>
      </w:r>
      <w:r w:rsidR="00B41FE9">
        <w:rPr>
          <w:rFonts w:ascii="標楷體" w:eastAsia="標楷體" w:hAnsi="標楷體" w:hint="eastAsia"/>
          <w:szCs w:val="24"/>
        </w:rPr>
        <w:t>41</w:t>
      </w:r>
      <w:r w:rsidRPr="00A77CC9">
        <w:rPr>
          <w:rFonts w:ascii="標楷體" w:eastAsia="標楷體" w:hAnsi="標楷體" w:hint="eastAsia"/>
          <w:szCs w:val="24"/>
        </w:rPr>
        <w:t>元。</w:t>
      </w:r>
    </w:p>
    <w:p w14:paraId="259E1D4A" w14:textId="77777777" w:rsidR="003A20FB" w:rsidRPr="00A77CC9" w:rsidRDefault="003A20FB" w:rsidP="00A77CC9">
      <w:pPr>
        <w:tabs>
          <w:tab w:val="left" w:pos="2410"/>
          <w:tab w:val="left" w:pos="5103"/>
        </w:tabs>
        <w:spacing w:line="400" w:lineRule="exact"/>
        <w:rPr>
          <w:rFonts w:ascii="標楷體" w:eastAsia="標楷體" w:hAnsi="標楷體"/>
          <w:szCs w:val="24"/>
        </w:rPr>
      </w:pPr>
      <w:r w:rsidRPr="00A77CC9">
        <w:rPr>
          <w:rFonts w:ascii="標楷體" w:eastAsia="標楷體" w:hAnsi="標楷體" w:hint="eastAsia"/>
          <w:szCs w:val="24"/>
        </w:rPr>
        <w:t>被保險人身分別為身心障礙者：</w:t>
      </w:r>
    </w:p>
    <w:p w14:paraId="3DD672E7" w14:textId="1193161F" w:rsidR="003A20FB" w:rsidRPr="00A77CC9" w:rsidRDefault="003A20FB" w:rsidP="00A77CC9">
      <w:pPr>
        <w:tabs>
          <w:tab w:val="left" w:pos="2410"/>
          <w:tab w:val="left" w:pos="5103"/>
        </w:tabs>
        <w:spacing w:line="400" w:lineRule="exact"/>
        <w:rPr>
          <w:rFonts w:ascii="標楷體" w:eastAsia="標楷體" w:hAnsi="標楷體"/>
          <w:szCs w:val="24"/>
        </w:rPr>
      </w:pPr>
      <w:r w:rsidRPr="00A77CC9">
        <w:rPr>
          <w:rFonts w:ascii="標楷體" w:eastAsia="標楷體" w:hAnsi="標楷體" w:hint="eastAsia"/>
          <w:szCs w:val="24"/>
        </w:rPr>
        <w:t>中度：平均每日保</w:t>
      </w:r>
      <w:r w:rsidR="00ED0DEF">
        <w:rPr>
          <w:rFonts w:ascii="標楷體" w:eastAsia="標楷體" w:hAnsi="標楷體" w:hint="eastAsia"/>
          <w:szCs w:val="24"/>
        </w:rPr>
        <w:t>險</w:t>
      </w:r>
      <w:r w:rsidRPr="00A77CC9">
        <w:rPr>
          <w:rFonts w:ascii="標楷體" w:eastAsia="標楷體" w:hAnsi="標楷體" w:hint="eastAsia"/>
          <w:szCs w:val="24"/>
        </w:rPr>
        <w:t>費自己負擔2</w:t>
      </w:r>
      <w:r w:rsidR="00B41FE9">
        <w:rPr>
          <w:rFonts w:ascii="標楷體" w:eastAsia="標楷體" w:hAnsi="標楷體" w:hint="eastAsia"/>
          <w:szCs w:val="24"/>
        </w:rPr>
        <w:t>2</w:t>
      </w:r>
      <w:r w:rsidRPr="00A77CC9">
        <w:rPr>
          <w:rFonts w:ascii="標楷體" w:eastAsia="標楷體" w:hAnsi="標楷體" w:hint="eastAsia"/>
          <w:szCs w:val="24"/>
        </w:rPr>
        <w:t>元，政府補助</w:t>
      </w:r>
      <w:r w:rsidR="00B41FE9">
        <w:rPr>
          <w:rFonts w:ascii="標楷體" w:eastAsia="標楷體" w:hAnsi="標楷體" w:hint="eastAsia"/>
          <w:szCs w:val="24"/>
        </w:rPr>
        <w:t>52</w:t>
      </w:r>
      <w:r w:rsidRPr="00A77CC9">
        <w:rPr>
          <w:rFonts w:ascii="標楷體" w:eastAsia="標楷體" w:hAnsi="標楷體" w:hint="eastAsia"/>
          <w:szCs w:val="24"/>
        </w:rPr>
        <w:t>元。</w:t>
      </w:r>
    </w:p>
    <w:p w14:paraId="6702EBA5" w14:textId="42B63F90" w:rsidR="003A20FB" w:rsidRPr="00A77CC9" w:rsidRDefault="003A20FB" w:rsidP="00A77CC9">
      <w:pPr>
        <w:tabs>
          <w:tab w:val="left" w:pos="2410"/>
          <w:tab w:val="left" w:pos="5103"/>
        </w:tabs>
        <w:spacing w:line="400" w:lineRule="exact"/>
        <w:rPr>
          <w:rFonts w:ascii="標楷體" w:eastAsia="標楷體" w:hAnsi="標楷體"/>
          <w:szCs w:val="24"/>
        </w:rPr>
      </w:pPr>
      <w:r w:rsidRPr="00A77CC9">
        <w:rPr>
          <w:rFonts w:ascii="標楷體" w:eastAsia="標楷體" w:hAnsi="標楷體" w:hint="eastAsia"/>
          <w:szCs w:val="24"/>
        </w:rPr>
        <w:t>輕度：平均每日保</w:t>
      </w:r>
      <w:r w:rsidR="00ED0DEF">
        <w:rPr>
          <w:rFonts w:ascii="標楷體" w:eastAsia="標楷體" w:hAnsi="標楷體" w:hint="eastAsia"/>
          <w:szCs w:val="24"/>
        </w:rPr>
        <w:t>險</w:t>
      </w:r>
      <w:r w:rsidRPr="00A77CC9">
        <w:rPr>
          <w:rFonts w:ascii="標楷體" w:eastAsia="標楷體" w:hAnsi="標楷體" w:hint="eastAsia"/>
          <w:szCs w:val="24"/>
        </w:rPr>
        <w:t>費自己負擔3</w:t>
      </w:r>
      <w:r w:rsidR="00B41FE9">
        <w:rPr>
          <w:rFonts w:ascii="標楷體" w:eastAsia="標楷體" w:hAnsi="標楷體" w:hint="eastAsia"/>
          <w:szCs w:val="24"/>
        </w:rPr>
        <w:t>3</w:t>
      </w:r>
      <w:r w:rsidRPr="00A77CC9">
        <w:rPr>
          <w:rFonts w:ascii="標楷體" w:eastAsia="標楷體" w:hAnsi="標楷體" w:hint="eastAsia"/>
          <w:szCs w:val="24"/>
        </w:rPr>
        <w:t>元，政府補助</w:t>
      </w:r>
      <w:r w:rsidR="00B41FE9">
        <w:rPr>
          <w:rFonts w:ascii="標楷體" w:eastAsia="標楷體" w:hAnsi="標楷體" w:hint="eastAsia"/>
          <w:szCs w:val="24"/>
        </w:rPr>
        <w:t>41</w:t>
      </w:r>
      <w:r w:rsidRPr="00A77CC9">
        <w:rPr>
          <w:rFonts w:ascii="標楷體" w:eastAsia="標楷體" w:hAnsi="標楷體" w:hint="eastAsia"/>
          <w:szCs w:val="24"/>
        </w:rPr>
        <w:t>元。</w:t>
      </w:r>
    </w:p>
    <w:p w14:paraId="76171013" w14:textId="2B49C3AB" w:rsidR="003A20FB" w:rsidRPr="00A77CC9" w:rsidRDefault="003A20FB" w:rsidP="00A77CC9">
      <w:pPr>
        <w:tabs>
          <w:tab w:val="left" w:pos="2410"/>
          <w:tab w:val="left" w:pos="3024"/>
          <w:tab w:val="left" w:pos="5103"/>
        </w:tabs>
        <w:spacing w:line="400" w:lineRule="exact"/>
        <w:rPr>
          <w:rFonts w:ascii="標楷體" w:eastAsia="標楷體" w:hAnsi="標楷體"/>
          <w:szCs w:val="24"/>
        </w:rPr>
      </w:pPr>
      <w:r w:rsidRPr="00A77CC9">
        <w:rPr>
          <w:rFonts w:ascii="標楷體" w:eastAsia="標楷體" w:hAnsi="標楷體" w:hint="eastAsia"/>
          <w:szCs w:val="24"/>
        </w:rPr>
        <w:t>被保險人身分別為低收入戶或重度以上身障者：平均每日保</w:t>
      </w:r>
      <w:r w:rsidR="00ED0DEF">
        <w:rPr>
          <w:rFonts w:ascii="標楷體" w:eastAsia="標楷體" w:hAnsi="標楷體" w:hint="eastAsia"/>
          <w:szCs w:val="24"/>
        </w:rPr>
        <w:t>險</w:t>
      </w:r>
      <w:r w:rsidRPr="00A77CC9">
        <w:rPr>
          <w:rFonts w:ascii="標楷體" w:eastAsia="標楷體" w:hAnsi="標楷體" w:hint="eastAsia"/>
          <w:szCs w:val="24"/>
        </w:rPr>
        <w:t>費自己負擔0元，政府補助</w:t>
      </w:r>
      <w:r w:rsidR="00B41FE9">
        <w:rPr>
          <w:rFonts w:ascii="標楷體" w:eastAsia="標楷體" w:hAnsi="標楷體" w:hint="eastAsia"/>
          <w:szCs w:val="24"/>
        </w:rPr>
        <w:t>74</w:t>
      </w:r>
      <w:r w:rsidRPr="00A77CC9">
        <w:rPr>
          <w:rFonts w:ascii="標楷體" w:eastAsia="標楷體" w:hAnsi="標楷體" w:hint="eastAsia"/>
          <w:szCs w:val="24"/>
        </w:rPr>
        <w:t>元。</w:t>
      </w:r>
    </w:p>
    <w:p w14:paraId="6DD0A1C2" w14:textId="0131992D" w:rsidR="00C42F4B" w:rsidRPr="00A77CC9" w:rsidRDefault="003A20FB"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註：</w:t>
      </w:r>
      <w:r w:rsidR="00C42F4B" w:rsidRPr="00A77CC9">
        <w:rPr>
          <w:rFonts w:ascii="標楷體" w:eastAsia="標楷體" w:hAnsi="標楷體" w:hint="eastAsia"/>
          <w:szCs w:val="24"/>
        </w:rPr>
        <w:t>保</w:t>
      </w:r>
      <w:r w:rsidR="00ED0DEF">
        <w:rPr>
          <w:rFonts w:ascii="標楷體" w:eastAsia="標楷體" w:hAnsi="標楷體" w:hint="eastAsia"/>
          <w:szCs w:val="24"/>
        </w:rPr>
        <w:t>險</w:t>
      </w:r>
      <w:r w:rsidR="00C42F4B" w:rsidRPr="00A77CC9">
        <w:rPr>
          <w:rFonts w:ascii="標楷體" w:eastAsia="標楷體" w:hAnsi="標楷體" w:hint="eastAsia"/>
          <w:szCs w:val="24"/>
        </w:rPr>
        <w:t>費金額表</w:t>
      </w:r>
      <w:r w:rsidR="00C42F4B" w:rsidRPr="00A77CC9">
        <w:rPr>
          <w:rFonts w:ascii="標楷體" w:eastAsia="標楷體" w:hAnsi="標楷體" w:hint="eastAsia"/>
          <w:color w:val="000000" w:themeColor="text1"/>
          <w:szCs w:val="24"/>
        </w:rPr>
        <w:t>自</w:t>
      </w:r>
      <w:r w:rsidR="00B702A6" w:rsidRPr="00A77CC9">
        <w:rPr>
          <w:rFonts w:ascii="標楷體" w:eastAsia="標楷體" w:hAnsi="標楷體" w:cs="Times New Roman" w:hint="eastAsia"/>
          <w:color w:val="000000" w:themeColor="text1"/>
          <w:szCs w:val="24"/>
        </w:rPr>
        <w:t>11</w:t>
      </w:r>
      <w:r w:rsidR="00B41FE9">
        <w:rPr>
          <w:rFonts w:ascii="標楷體" w:eastAsia="標楷體" w:hAnsi="標楷體" w:cs="Times New Roman" w:hint="eastAsia"/>
          <w:color w:val="000000" w:themeColor="text1"/>
          <w:szCs w:val="24"/>
        </w:rPr>
        <w:t>5</w:t>
      </w:r>
      <w:r w:rsidR="00C42F4B" w:rsidRPr="00A77CC9">
        <w:rPr>
          <w:rFonts w:ascii="標楷體" w:eastAsia="標楷體" w:hAnsi="標楷體" w:cs="Times New Roman"/>
          <w:szCs w:val="24"/>
        </w:rPr>
        <w:t>年1月起</w:t>
      </w:r>
      <w:r w:rsidR="00C42F4B" w:rsidRPr="00A77CC9">
        <w:rPr>
          <w:rFonts w:ascii="標楷體" w:eastAsia="標楷體" w:hAnsi="標楷體" w:hint="eastAsia"/>
          <w:szCs w:val="24"/>
        </w:rPr>
        <w:t>適用。</w:t>
      </w:r>
    </w:p>
    <w:p w14:paraId="77DA8F3A" w14:textId="77777777" w:rsidR="00DC7141" w:rsidRPr="00621F0F" w:rsidRDefault="00DC7141" w:rsidP="00A77CC9">
      <w:pPr>
        <w:tabs>
          <w:tab w:val="left" w:pos="2410"/>
          <w:tab w:val="left" w:pos="3261"/>
          <w:tab w:val="left" w:pos="5103"/>
        </w:tabs>
        <w:spacing w:line="400" w:lineRule="exact"/>
        <w:rPr>
          <w:rFonts w:ascii="標楷體" w:eastAsia="標楷體" w:hAnsi="標楷體"/>
          <w:szCs w:val="24"/>
        </w:rPr>
      </w:pPr>
    </w:p>
    <w:p w14:paraId="16B598BD" w14:textId="77777777" w:rsidR="00044315" w:rsidRDefault="00044315" w:rsidP="00A77CC9">
      <w:pPr>
        <w:tabs>
          <w:tab w:val="left" w:pos="2410"/>
          <w:tab w:val="left" w:pos="3261"/>
          <w:tab w:val="left" w:pos="5103"/>
        </w:tabs>
        <w:spacing w:line="400" w:lineRule="exact"/>
        <w:rPr>
          <w:rFonts w:ascii="標楷體" w:eastAsia="標楷體" w:hAnsi="標楷體"/>
          <w:szCs w:val="24"/>
        </w:rPr>
      </w:pPr>
    </w:p>
    <w:p w14:paraId="4FB13718" w14:textId="77777777" w:rsidR="00044315" w:rsidRPr="00A77CC9" w:rsidRDefault="00044315" w:rsidP="00A77CC9">
      <w:pPr>
        <w:tabs>
          <w:tab w:val="left" w:pos="2410"/>
          <w:tab w:val="left" w:pos="3261"/>
          <w:tab w:val="left" w:pos="5103"/>
        </w:tabs>
        <w:spacing w:line="400" w:lineRule="exact"/>
        <w:rPr>
          <w:rFonts w:ascii="標楷體" w:eastAsia="標楷體" w:hAnsi="標楷體"/>
          <w:szCs w:val="24"/>
        </w:rPr>
      </w:pPr>
    </w:p>
    <w:p w14:paraId="5C9B628B" w14:textId="77777777" w:rsidR="00F6103C" w:rsidRPr="00A77CC9" w:rsidRDefault="00F525C0" w:rsidP="00A77CC9">
      <w:pPr>
        <w:tabs>
          <w:tab w:val="left" w:pos="2410"/>
          <w:tab w:val="left" w:pos="3261"/>
          <w:tab w:val="left" w:pos="5103"/>
        </w:tabs>
        <w:spacing w:line="400" w:lineRule="exact"/>
        <w:rPr>
          <w:rFonts w:ascii="標楷體" w:eastAsia="標楷體" w:hAnsi="標楷體"/>
          <w:b/>
          <w:szCs w:val="24"/>
        </w:rPr>
      </w:pPr>
      <w:r w:rsidRPr="00A77CC9">
        <w:rPr>
          <w:rFonts w:ascii="標楷體" w:eastAsia="標楷體" w:hAnsi="標楷體" w:hint="eastAsia"/>
          <w:b/>
          <w:szCs w:val="24"/>
        </w:rPr>
        <w:t>納保資格</w:t>
      </w:r>
    </w:p>
    <w:p w14:paraId="50204BA2" w14:textId="77777777" w:rsidR="0098250D" w:rsidRPr="00A77CC9" w:rsidRDefault="00A77113"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年滿25歲、未滿65歲，在國內設有戶籍，且符合下列情形之一的國民，在沒有參加勞保、農保、公保、軍保的期間，要參加國民年金保險。</w:t>
      </w:r>
    </w:p>
    <w:p w14:paraId="0202573A" w14:textId="77777777" w:rsidR="0098250D" w:rsidRPr="00A77CC9" w:rsidRDefault="00A77113"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原則：未領取勞保老年給付、公保養老給付、軍保退伍給付。</w:t>
      </w:r>
    </w:p>
    <w:p w14:paraId="2ED90996" w14:textId="77777777" w:rsidR="00A77113" w:rsidRPr="00A77CC9" w:rsidRDefault="00A77113" w:rsidP="00A77CC9">
      <w:pPr>
        <w:tabs>
          <w:tab w:val="left" w:pos="2410"/>
          <w:tab w:val="left" w:pos="3261"/>
          <w:tab w:val="left" w:pos="5103"/>
        </w:tabs>
        <w:spacing w:line="400" w:lineRule="exact"/>
        <w:ind w:left="720" w:hangingChars="300" w:hanging="720"/>
        <w:rPr>
          <w:rFonts w:ascii="標楷體" w:eastAsia="標楷體" w:hAnsi="標楷體"/>
          <w:szCs w:val="24"/>
        </w:rPr>
      </w:pPr>
      <w:r w:rsidRPr="00A77CC9">
        <w:rPr>
          <w:rFonts w:ascii="標楷體" w:eastAsia="標楷體" w:hAnsi="標楷體" w:hint="eastAsia"/>
          <w:szCs w:val="24"/>
        </w:rPr>
        <w:t>例外：112年9月30日前曾領取勞保老年給付、公保養老給付或軍保退伍給付，而所領取的【年資】勞保+公保+軍保&lt;15年或【一次領取金額】勞保+公保+軍保&lt;50萬元</w:t>
      </w:r>
      <w:r w:rsidR="002D4C1A" w:rsidRPr="00A77CC9">
        <w:rPr>
          <w:rFonts w:ascii="標楷體" w:eastAsia="標楷體" w:hAnsi="標楷體" w:hint="eastAsia"/>
          <w:szCs w:val="24"/>
        </w:rPr>
        <w:t>。</w:t>
      </w:r>
      <w:r w:rsidRPr="00A77CC9">
        <w:rPr>
          <w:rFonts w:ascii="標楷體" w:eastAsia="標楷體" w:hAnsi="標楷體" w:hint="eastAsia"/>
          <w:szCs w:val="24"/>
        </w:rPr>
        <w:cr/>
        <w:t>註：97.12.31前領取勞保老年給付的年資及金額不列入計算。</w:t>
      </w:r>
    </w:p>
    <w:p w14:paraId="57519E34" w14:textId="77777777" w:rsidR="00DC7141" w:rsidRPr="00A77CC9" w:rsidRDefault="00DC7141" w:rsidP="00A77CC9">
      <w:pPr>
        <w:tabs>
          <w:tab w:val="left" w:pos="2410"/>
          <w:tab w:val="left" w:pos="3261"/>
          <w:tab w:val="left" w:pos="5103"/>
        </w:tabs>
        <w:spacing w:line="400" w:lineRule="exact"/>
        <w:rPr>
          <w:rFonts w:ascii="標楷體" w:eastAsia="標楷體" w:hAnsi="標楷體"/>
          <w:b/>
          <w:szCs w:val="24"/>
        </w:rPr>
      </w:pPr>
    </w:p>
    <w:p w14:paraId="712F1225" w14:textId="77777777" w:rsidR="00F6103C" w:rsidRPr="00A77CC9" w:rsidRDefault="00F525C0" w:rsidP="00A77CC9">
      <w:pPr>
        <w:tabs>
          <w:tab w:val="left" w:pos="2410"/>
          <w:tab w:val="left" w:pos="3261"/>
          <w:tab w:val="left" w:pos="5103"/>
        </w:tabs>
        <w:spacing w:line="400" w:lineRule="exact"/>
        <w:rPr>
          <w:rFonts w:ascii="標楷體" w:eastAsia="標楷體" w:hAnsi="標楷體"/>
          <w:b/>
          <w:szCs w:val="24"/>
        </w:rPr>
      </w:pPr>
      <w:r w:rsidRPr="00A77CC9">
        <w:rPr>
          <w:rFonts w:ascii="標楷體" w:eastAsia="標楷體" w:hAnsi="標楷體" w:hint="eastAsia"/>
          <w:b/>
          <w:szCs w:val="24"/>
        </w:rPr>
        <w:t>主動納保</w:t>
      </w:r>
    </w:p>
    <w:p w14:paraId="35D80CCE" w14:textId="77777777" w:rsidR="00A77113" w:rsidRPr="00A77CC9" w:rsidRDefault="00A77113"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szCs w:val="24"/>
        </w:rPr>
        <w:t>被保險人不須申辦加、退保，由勞保局比對戶政及相關社會保險資料，將符合國保加保資格者主動納保、喪失加保資格者排除納保，並於每單月份（即1、3、5、7、9、11月）月底寄發繳款單，通知被保險人繳費。</w:t>
      </w:r>
    </w:p>
    <w:p w14:paraId="3C6FFBF3" w14:textId="77777777" w:rsidR="00DC7141" w:rsidRPr="00A77CC9" w:rsidRDefault="00DC7141" w:rsidP="00A77CC9">
      <w:pPr>
        <w:tabs>
          <w:tab w:val="left" w:pos="2410"/>
          <w:tab w:val="left" w:pos="3261"/>
          <w:tab w:val="left" w:pos="5103"/>
        </w:tabs>
        <w:spacing w:line="400" w:lineRule="exact"/>
        <w:rPr>
          <w:rFonts w:ascii="標楷體" w:eastAsia="標楷體" w:hAnsi="標楷體"/>
          <w:szCs w:val="24"/>
        </w:rPr>
      </w:pPr>
    </w:p>
    <w:p w14:paraId="2F216D33" w14:textId="77777777" w:rsidR="001D64BC" w:rsidRPr="00A77CC9" w:rsidRDefault="001D64BC" w:rsidP="00A77CC9">
      <w:pPr>
        <w:tabs>
          <w:tab w:val="left" w:pos="2410"/>
          <w:tab w:val="left" w:pos="3261"/>
          <w:tab w:val="left" w:pos="5103"/>
        </w:tabs>
        <w:spacing w:line="400" w:lineRule="exact"/>
        <w:rPr>
          <w:rFonts w:ascii="標楷體" w:eastAsia="標楷體" w:hAnsi="標楷體"/>
          <w:b/>
          <w:szCs w:val="24"/>
        </w:rPr>
      </w:pPr>
      <w:r w:rsidRPr="00A77CC9">
        <w:rPr>
          <w:rFonts w:ascii="標楷體" w:eastAsia="標楷體" w:hAnsi="標楷體" w:hint="eastAsia"/>
          <w:b/>
          <w:szCs w:val="24"/>
        </w:rPr>
        <w:t>給付項目</w:t>
      </w:r>
    </w:p>
    <w:p w14:paraId="306701CA" w14:textId="77777777" w:rsidR="001D64BC" w:rsidRPr="00A77CC9" w:rsidRDefault="001D64BC" w:rsidP="00A77CC9">
      <w:pPr>
        <w:spacing w:line="400" w:lineRule="exact"/>
        <w:rPr>
          <w:rFonts w:ascii="標楷體" w:eastAsia="標楷體" w:hAnsi="標楷體"/>
          <w:color w:val="000000" w:themeColor="text1"/>
          <w:szCs w:val="24"/>
        </w:rPr>
      </w:pPr>
      <w:r w:rsidRPr="00A77CC9">
        <w:rPr>
          <w:rFonts w:ascii="標楷體" w:eastAsia="標楷體" w:hAnsi="標楷體"/>
          <w:color w:val="000000" w:themeColor="text1"/>
          <w:szCs w:val="24"/>
        </w:rPr>
        <w:t>依規定繳納保</w:t>
      </w:r>
      <w:r w:rsidR="00605DA8">
        <w:rPr>
          <w:rFonts w:ascii="標楷體" w:eastAsia="標楷體" w:hAnsi="標楷體" w:hint="eastAsia"/>
          <w:color w:val="000000" w:themeColor="text1"/>
          <w:szCs w:val="24"/>
        </w:rPr>
        <w:t>險</w:t>
      </w:r>
      <w:r w:rsidRPr="00A77CC9">
        <w:rPr>
          <w:rFonts w:ascii="標楷體" w:eastAsia="標楷體" w:hAnsi="標楷體"/>
          <w:color w:val="000000" w:themeColor="text1"/>
          <w:szCs w:val="24"/>
        </w:rPr>
        <w:t>費，可享五大給付保障</w:t>
      </w:r>
      <w:r w:rsidR="00605DA8">
        <w:rPr>
          <w:rFonts w:ascii="標楷體" w:eastAsia="標楷體" w:hAnsi="標楷體" w:hint="eastAsia"/>
          <w:color w:val="000000" w:themeColor="text1"/>
          <w:szCs w:val="24"/>
        </w:rPr>
        <w:t>，並由政府負最後支付責任。</w:t>
      </w:r>
    </w:p>
    <w:p w14:paraId="7ABC6810" w14:textId="77777777" w:rsidR="00FE7D47" w:rsidRDefault="00FE7D47" w:rsidP="00A77CC9">
      <w:pPr>
        <w:spacing w:line="400" w:lineRule="exact"/>
        <w:rPr>
          <w:rFonts w:ascii="標楷體" w:eastAsia="標楷體" w:hAnsi="標楷體"/>
          <w:color w:val="000000" w:themeColor="text1"/>
          <w:szCs w:val="24"/>
        </w:rPr>
      </w:pPr>
      <w:r w:rsidRPr="00A77CC9">
        <w:rPr>
          <w:rFonts w:ascii="標楷體" w:eastAsia="標楷體" w:hAnsi="標楷體" w:hint="eastAsia"/>
          <w:color w:val="000000" w:themeColor="text1"/>
          <w:szCs w:val="24"/>
        </w:rPr>
        <w:t>老年：老年年金</w:t>
      </w:r>
    </w:p>
    <w:p w14:paraId="28F12B2B" w14:textId="2D84A59E" w:rsidR="001D64BC" w:rsidRPr="00A77CC9" w:rsidRDefault="00605DA8" w:rsidP="00A77CC9">
      <w:pPr>
        <w:spacing w:line="400" w:lineRule="exact"/>
        <w:rPr>
          <w:rFonts w:ascii="標楷體" w:eastAsia="標楷體" w:hAnsi="標楷體"/>
          <w:color w:val="000000" w:themeColor="text1"/>
          <w:szCs w:val="24"/>
        </w:rPr>
      </w:pPr>
      <w:r w:rsidRPr="00A77CC9">
        <w:rPr>
          <w:rFonts w:ascii="標楷體" w:eastAsia="標楷體" w:hAnsi="標楷體" w:hint="eastAsia"/>
          <w:color w:val="000000" w:themeColor="text1"/>
          <w:szCs w:val="24"/>
        </w:rPr>
        <w:t>生育：生育給付</w:t>
      </w:r>
      <w:r w:rsidR="00B41FE9">
        <w:rPr>
          <w:rFonts w:ascii="標楷體" w:eastAsia="標楷體" w:hAnsi="標楷體" w:hint="eastAsia"/>
          <w:color w:val="000000" w:themeColor="text1"/>
          <w:szCs w:val="24"/>
        </w:rPr>
        <w:t>暨加給補助</w:t>
      </w:r>
    </w:p>
    <w:p w14:paraId="4711E61D" w14:textId="77777777" w:rsidR="001D64BC" w:rsidRPr="00A77CC9" w:rsidRDefault="001D64BC" w:rsidP="00A77CC9">
      <w:pPr>
        <w:spacing w:line="400" w:lineRule="exact"/>
        <w:rPr>
          <w:rFonts w:ascii="標楷體" w:eastAsia="標楷體" w:hAnsi="標楷體"/>
          <w:color w:val="000000" w:themeColor="text1"/>
          <w:szCs w:val="24"/>
        </w:rPr>
      </w:pPr>
      <w:r w:rsidRPr="00A77CC9">
        <w:rPr>
          <w:rFonts w:ascii="標楷體" w:eastAsia="標楷體" w:hAnsi="標楷體" w:hint="eastAsia"/>
          <w:color w:val="000000" w:themeColor="text1"/>
          <w:szCs w:val="24"/>
        </w:rPr>
        <w:t>重障：身</w:t>
      </w:r>
      <w:r w:rsidR="002D4C1A" w:rsidRPr="00A77CC9">
        <w:rPr>
          <w:rFonts w:ascii="標楷體" w:eastAsia="標楷體" w:hAnsi="標楷體" w:hint="eastAsia"/>
          <w:color w:val="000000" w:themeColor="text1"/>
          <w:szCs w:val="24"/>
        </w:rPr>
        <w:t>心</w:t>
      </w:r>
      <w:r w:rsidRPr="00A77CC9">
        <w:rPr>
          <w:rFonts w:ascii="標楷體" w:eastAsia="標楷體" w:hAnsi="標楷體" w:hint="eastAsia"/>
          <w:color w:val="000000" w:themeColor="text1"/>
          <w:szCs w:val="24"/>
        </w:rPr>
        <w:t>障</w:t>
      </w:r>
      <w:r w:rsidR="002D4C1A" w:rsidRPr="00A77CC9">
        <w:rPr>
          <w:rFonts w:ascii="標楷體" w:eastAsia="標楷體" w:hAnsi="標楷體" w:hint="eastAsia"/>
          <w:color w:val="000000" w:themeColor="text1"/>
          <w:szCs w:val="24"/>
        </w:rPr>
        <w:t>礙</w:t>
      </w:r>
      <w:r w:rsidRPr="00A77CC9">
        <w:rPr>
          <w:rFonts w:ascii="標楷體" w:eastAsia="標楷體" w:hAnsi="標楷體" w:hint="eastAsia"/>
          <w:color w:val="000000" w:themeColor="text1"/>
          <w:szCs w:val="24"/>
        </w:rPr>
        <w:t>年金</w:t>
      </w:r>
    </w:p>
    <w:p w14:paraId="14B5CA0B" w14:textId="77777777" w:rsidR="001D64BC" w:rsidRPr="00A77CC9" w:rsidRDefault="001D64BC" w:rsidP="00A77CC9">
      <w:pPr>
        <w:tabs>
          <w:tab w:val="left" w:pos="2410"/>
          <w:tab w:val="left" w:pos="3261"/>
          <w:tab w:val="left" w:pos="5103"/>
        </w:tabs>
        <w:spacing w:line="400" w:lineRule="exact"/>
        <w:rPr>
          <w:rFonts w:ascii="標楷體" w:eastAsia="標楷體" w:hAnsi="標楷體"/>
          <w:szCs w:val="24"/>
        </w:rPr>
      </w:pPr>
      <w:r w:rsidRPr="00A77CC9">
        <w:rPr>
          <w:rFonts w:ascii="標楷體" w:eastAsia="標楷體" w:hAnsi="標楷體" w:hint="eastAsia"/>
          <w:color w:val="000000" w:themeColor="text1"/>
          <w:szCs w:val="24"/>
        </w:rPr>
        <w:t>死亡：喪葬給付、遺屬年金</w:t>
      </w:r>
    </w:p>
    <w:p w14:paraId="1D14C3DE" w14:textId="2602F45F" w:rsidR="00E51626" w:rsidRPr="00A77CC9" w:rsidRDefault="003A20FB" w:rsidP="00A77CC9">
      <w:pPr>
        <w:tabs>
          <w:tab w:val="left" w:pos="2410"/>
          <w:tab w:val="left" w:pos="3261"/>
          <w:tab w:val="left" w:pos="5103"/>
        </w:tabs>
        <w:spacing w:line="400" w:lineRule="exact"/>
        <w:rPr>
          <w:rFonts w:ascii="標楷體" w:eastAsia="標楷體" w:hAnsi="標楷體" w:cs="Times New Roman"/>
          <w:szCs w:val="24"/>
        </w:rPr>
      </w:pPr>
      <w:r w:rsidRPr="00A77CC9">
        <w:rPr>
          <w:rFonts w:ascii="標楷體" w:eastAsia="標楷體" w:hAnsi="標楷體" w:cs="Times New Roman" w:hint="eastAsia"/>
          <w:szCs w:val="24"/>
        </w:rPr>
        <w:t>註：</w:t>
      </w:r>
      <w:r w:rsidR="00E51626" w:rsidRPr="00A77CC9">
        <w:rPr>
          <w:rFonts w:ascii="標楷體" w:eastAsia="標楷體" w:hAnsi="標楷體" w:cs="Times New Roman"/>
          <w:szCs w:val="24"/>
        </w:rPr>
        <w:t>各項給付領取金額計算方式，請參見背面說明。（</w:t>
      </w:r>
      <w:r w:rsidR="00605DA8">
        <w:rPr>
          <w:rFonts w:ascii="標楷體" w:eastAsia="標楷體" w:hAnsi="標楷體" w:cs="Times New Roman" w:hint="eastAsia"/>
          <w:color w:val="000000" w:themeColor="text1"/>
          <w:szCs w:val="24"/>
        </w:rPr>
        <w:t>11</w:t>
      </w:r>
      <w:r w:rsidR="00B41FE9">
        <w:rPr>
          <w:rFonts w:ascii="標楷體" w:eastAsia="標楷體" w:hAnsi="標楷體" w:cs="Times New Roman" w:hint="eastAsia"/>
          <w:color w:val="000000" w:themeColor="text1"/>
          <w:szCs w:val="24"/>
        </w:rPr>
        <w:t>5</w:t>
      </w:r>
      <w:r w:rsidR="00E51626" w:rsidRPr="00A77CC9">
        <w:rPr>
          <w:rFonts w:ascii="標楷體" w:eastAsia="標楷體" w:hAnsi="標楷體" w:cs="Times New Roman"/>
          <w:color w:val="000000" w:themeColor="text1"/>
          <w:szCs w:val="24"/>
        </w:rPr>
        <w:t>年</w:t>
      </w:r>
      <w:r w:rsidR="00E51626" w:rsidRPr="00A77CC9">
        <w:rPr>
          <w:rFonts w:ascii="標楷體" w:eastAsia="標楷體" w:hAnsi="標楷體" w:cs="Times New Roman"/>
          <w:szCs w:val="24"/>
        </w:rPr>
        <w:t>1月起適用）</w:t>
      </w:r>
    </w:p>
    <w:p w14:paraId="40AAD425" w14:textId="77777777" w:rsidR="00DC7141" w:rsidRDefault="00DC7141" w:rsidP="00A77CC9">
      <w:pPr>
        <w:tabs>
          <w:tab w:val="left" w:pos="2410"/>
          <w:tab w:val="left" w:pos="3261"/>
          <w:tab w:val="left" w:pos="5103"/>
        </w:tabs>
        <w:spacing w:line="400" w:lineRule="exact"/>
        <w:rPr>
          <w:rFonts w:ascii="標楷體" w:eastAsia="標楷體" w:hAnsi="標楷體"/>
          <w:szCs w:val="24"/>
        </w:rPr>
      </w:pPr>
    </w:p>
    <w:p w14:paraId="749967A1" w14:textId="77777777" w:rsidR="00044315" w:rsidRDefault="00044315" w:rsidP="00A77CC9">
      <w:pPr>
        <w:tabs>
          <w:tab w:val="left" w:pos="2410"/>
          <w:tab w:val="left" w:pos="3261"/>
          <w:tab w:val="left" w:pos="5103"/>
        </w:tabs>
        <w:spacing w:line="400" w:lineRule="exact"/>
        <w:rPr>
          <w:rFonts w:ascii="標楷體" w:eastAsia="標楷體" w:hAnsi="標楷體"/>
          <w:szCs w:val="24"/>
        </w:rPr>
      </w:pPr>
    </w:p>
    <w:p w14:paraId="3C2983AC" w14:textId="77777777" w:rsidR="00044315" w:rsidRPr="00A77CC9" w:rsidRDefault="00044315" w:rsidP="00A77CC9">
      <w:pPr>
        <w:tabs>
          <w:tab w:val="left" w:pos="2410"/>
          <w:tab w:val="left" w:pos="3261"/>
          <w:tab w:val="left" w:pos="5103"/>
        </w:tabs>
        <w:spacing w:line="400" w:lineRule="exact"/>
        <w:rPr>
          <w:rFonts w:ascii="標楷體" w:eastAsia="標楷體" w:hAnsi="標楷體"/>
          <w:szCs w:val="24"/>
        </w:rPr>
      </w:pPr>
    </w:p>
    <w:p w14:paraId="1FAD44D0" w14:textId="77777777" w:rsidR="00351F6A" w:rsidRPr="00A77CC9" w:rsidRDefault="001D64BC" w:rsidP="00A77CC9">
      <w:pPr>
        <w:tabs>
          <w:tab w:val="left" w:pos="2410"/>
          <w:tab w:val="left" w:pos="3261"/>
          <w:tab w:val="left" w:pos="5103"/>
        </w:tabs>
        <w:spacing w:line="400" w:lineRule="exact"/>
        <w:rPr>
          <w:rFonts w:ascii="標楷體" w:eastAsia="標楷體" w:hAnsi="標楷體"/>
          <w:b/>
          <w:szCs w:val="24"/>
        </w:rPr>
      </w:pPr>
      <w:r w:rsidRPr="00A77CC9">
        <w:rPr>
          <w:rFonts w:ascii="標楷體" w:eastAsia="標楷體" w:hAnsi="標楷體" w:hint="eastAsia"/>
          <w:b/>
          <w:szCs w:val="24"/>
        </w:rPr>
        <w:t>老年年金 領多少？(國民年金法第30、32條)</w:t>
      </w:r>
    </w:p>
    <w:p w14:paraId="5535A58B" w14:textId="77777777" w:rsidR="00351F6A" w:rsidRPr="00A77CC9" w:rsidRDefault="001D64BC" w:rsidP="00A77CC9">
      <w:pPr>
        <w:spacing w:line="400" w:lineRule="exact"/>
        <w:rPr>
          <w:rFonts w:ascii="標楷體" w:eastAsia="標楷體" w:hAnsi="標楷體"/>
          <w:szCs w:val="24"/>
        </w:rPr>
      </w:pPr>
      <w:r w:rsidRPr="00A77CC9">
        <w:rPr>
          <w:rFonts w:ascii="標楷體" w:eastAsia="標楷體" w:hAnsi="標楷體" w:hint="eastAsia"/>
          <w:szCs w:val="24"/>
        </w:rPr>
        <w:t>被保險人依規定繳納國保保</w:t>
      </w:r>
      <w:r w:rsidR="00605DA8">
        <w:rPr>
          <w:rFonts w:ascii="標楷體" w:eastAsia="標楷體" w:hAnsi="標楷體" w:hint="eastAsia"/>
          <w:szCs w:val="24"/>
        </w:rPr>
        <w:t>險</w:t>
      </w:r>
      <w:r w:rsidRPr="00A77CC9">
        <w:rPr>
          <w:rFonts w:ascii="標楷體" w:eastAsia="標楷體" w:hAnsi="標楷體" w:hint="eastAsia"/>
          <w:szCs w:val="24"/>
        </w:rPr>
        <w:t>費、有國保年資者，於年滿65歲時，得依A式或B式按月擇優領取，或與勞保老年年金給付合併請領。</w:t>
      </w:r>
    </w:p>
    <w:p w14:paraId="061CB85D" w14:textId="77777777" w:rsidR="00F6103C" w:rsidRPr="00A77CC9" w:rsidRDefault="001D64BC" w:rsidP="00A77CC9">
      <w:pPr>
        <w:spacing w:line="400" w:lineRule="exact"/>
        <w:rPr>
          <w:rFonts w:ascii="標楷體" w:eastAsia="標楷體" w:hAnsi="標楷體"/>
          <w:szCs w:val="24"/>
        </w:rPr>
      </w:pPr>
      <w:r w:rsidRPr="00A77CC9">
        <w:rPr>
          <w:rFonts w:ascii="標楷體" w:eastAsia="標楷體" w:hAnsi="標楷體" w:hint="eastAsia"/>
          <w:szCs w:val="24"/>
        </w:rPr>
        <w:t>A式：</w:t>
      </w:r>
      <w:r w:rsidR="00F525C0" w:rsidRPr="00A77CC9">
        <w:rPr>
          <w:rFonts w:ascii="標楷體" w:eastAsia="標楷體" w:hAnsi="標楷體" w:hint="eastAsia"/>
          <w:szCs w:val="24"/>
        </w:rPr>
        <w:t>月投保金額</w:t>
      </w:r>
      <w:r w:rsidR="003A1EF3" w:rsidRPr="00A77CC9">
        <w:rPr>
          <w:rFonts w:ascii="標楷體" w:eastAsia="標楷體" w:hAnsi="標楷體" w:hint="eastAsia"/>
          <w:szCs w:val="24"/>
        </w:rPr>
        <w:t>×</w:t>
      </w:r>
      <w:r w:rsidR="00F525C0" w:rsidRPr="00A77CC9">
        <w:rPr>
          <w:rFonts w:ascii="標楷體" w:eastAsia="標楷體" w:hAnsi="標楷體" w:hint="eastAsia"/>
          <w:szCs w:val="24"/>
        </w:rPr>
        <w:t>保險年資</w:t>
      </w:r>
      <w:r w:rsidR="003A1EF3" w:rsidRPr="00A77CC9">
        <w:rPr>
          <w:rFonts w:ascii="標楷體" w:eastAsia="標楷體" w:hAnsi="標楷體" w:hint="eastAsia"/>
          <w:szCs w:val="24"/>
        </w:rPr>
        <w:t>×</w:t>
      </w:r>
      <w:r w:rsidR="003A1EF3" w:rsidRPr="00A77CC9">
        <w:rPr>
          <w:rFonts w:ascii="標楷體" w:eastAsia="標楷體" w:hAnsi="標楷體"/>
          <w:szCs w:val="24"/>
        </w:rPr>
        <w:t>0.65%+</w:t>
      </w:r>
      <w:r w:rsidR="000E2738">
        <w:rPr>
          <w:rFonts w:ascii="標楷體" w:eastAsia="標楷體" w:hAnsi="標楷體" w:hint="eastAsia"/>
          <w:szCs w:val="24"/>
        </w:rPr>
        <w:t>4</w:t>
      </w:r>
      <w:r w:rsidR="00F525C0" w:rsidRPr="00A77CC9">
        <w:rPr>
          <w:rFonts w:ascii="標楷體" w:eastAsia="標楷體" w:hAnsi="標楷體"/>
          <w:szCs w:val="24"/>
        </w:rPr>
        <w:t>,</w:t>
      </w:r>
      <w:r w:rsidR="000E2738">
        <w:rPr>
          <w:rFonts w:ascii="標楷體" w:eastAsia="標楷體" w:hAnsi="標楷體" w:hint="eastAsia"/>
          <w:szCs w:val="24"/>
        </w:rPr>
        <w:t>049</w:t>
      </w:r>
      <w:r w:rsidR="00F525C0" w:rsidRPr="00A77CC9">
        <w:rPr>
          <w:rFonts w:ascii="標楷體" w:eastAsia="標楷體" w:hAnsi="標楷體" w:hint="eastAsia"/>
          <w:szCs w:val="24"/>
        </w:rPr>
        <w:t>元</w:t>
      </w:r>
    </w:p>
    <w:p w14:paraId="16D98CB9" w14:textId="77777777" w:rsidR="00351F6A" w:rsidRDefault="006100BF" w:rsidP="00A77CC9">
      <w:pPr>
        <w:spacing w:line="400" w:lineRule="exact"/>
        <w:rPr>
          <w:rFonts w:ascii="標楷體" w:eastAsia="標楷體" w:hAnsi="標楷體"/>
          <w:szCs w:val="24"/>
        </w:rPr>
      </w:pPr>
      <w:r>
        <w:rPr>
          <w:rFonts w:ascii="標楷體" w:eastAsia="標楷體" w:hAnsi="標楷體"/>
          <w:noProof/>
          <w:color w:val="0000FF"/>
          <w:szCs w:val="24"/>
        </w:rPr>
        <w:drawing>
          <wp:anchor distT="0" distB="0" distL="114300" distR="114300" simplePos="0" relativeHeight="251665920" behindDoc="1" locked="0" layoutInCell="1" allowOverlap="1" wp14:anchorId="0925FDCE" wp14:editId="118670E6">
            <wp:simplePos x="0" y="0"/>
            <wp:positionH relativeFrom="column">
              <wp:posOffset>4095750</wp:posOffset>
            </wp:positionH>
            <wp:positionV relativeFrom="paragraph">
              <wp:posOffset>15875</wp:posOffset>
            </wp:positionV>
            <wp:extent cx="556895" cy="556895"/>
            <wp:effectExtent l="0" t="0" r="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895" cy="556895"/>
                    </a:xfrm>
                    <a:prstGeom prst="rect">
                      <a:avLst/>
                    </a:prstGeom>
                    <a:noFill/>
                  </pic:spPr>
                </pic:pic>
              </a:graphicData>
            </a:graphic>
          </wp:anchor>
        </w:drawing>
      </w:r>
      <w:r w:rsidR="001D64BC" w:rsidRPr="00A77CC9">
        <w:rPr>
          <w:rFonts w:ascii="標楷體" w:eastAsia="標楷體" w:hAnsi="標楷體" w:hint="eastAsia"/>
          <w:szCs w:val="24"/>
        </w:rPr>
        <w:t>B式：月投保金額</w:t>
      </w:r>
      <w:r w:rsidR="003A1EF3" w:rsidRPr="00A77CC9">
        <w:rPr>
          <w:rFonts w:ascii="標楷體" w:eastAsia="標楷體" w:hAnsi="標楷體" w:hint="eastAsia"/>
          <w:szCs w:val="24"/>
        </w:rPr>
        <w:t>×</w:t>
      </w:r>
      <w:r w:rsidR="001D64BC" w:rsidRPr="00A77CC9">
        <w:rPr>
          <w:rFonts w:ascii="標楷體" w:eastAsia="標楷體" w:hAnsi="標楷體" w:hint="eastAsia"/>
          <w:szCs w:val="24"/>
        </w:rPr>
        <w:t>保險年資</w:t>
      </w:r>
      <w:r w:rsidR="003A1EF3" w:rsidRPr="00A77CC9">
        <w:rPr>
          <w:rFonts w:ascii="標楷體" w:eastAsia="標楷體" w:hAnsi="標楷體" w:hint="eastAsia"/>
          <w:szCs w:val="24"/>
        </w:rPr>
        <w:t>×</w:t>
      </w:r>
      <w:r w:rsidR="001D64BC" w:rsidRPr="00A77CC9">
        <w:rPr>
          <w:rFonts w:ascii="標楷體" w:eastAsia="標楷體" w:hAnsi="標楷體" w:hint="eastAsia"/>
          <w:szCs w:val="24"/>
        </w:rPr>
        <w:t>1.3%</w:t>
      </w:r>
    </w:p>
    <w:p w14:paraId="32F84CE1" w14:textId="77777777" w:rsidR="006100BF" w:rsidRPr="006100BF" w:rsidRDefault="006100BF" w:rsidP="006100BF">
      <w:pPr>
        <w:rPr>
          <w:color w:val="FF0000"/>
          <w:sz w:val="20"/>
          <w:szCs w:val="20"/>
        </w:rPr>
      </w:pPr>
      <w:r w:rsidRPr="006100BF">
        <w:rPr>
          <w:rFonts w:ascii="標楷體" w:eastAsia="標楷體" w:hAnsi="標楷體" w:hint="eastAsia"/>
          <w:szCs w:val="24"/>
        </w:rPr>
        <w:t>老年年金給付試算</w:t>
      </w:r>
      <w:r>
        <w:rPr>
          <w:rFonts w:ascii="標楷體" w:eastAsia="標楷體" w:hAnsi="標楷體" w:hint="eastAsia"/>
          <w:szCs w:val="24"/>
        </w:rPr>
        <w:t xml:space="preserve"> </w:t>
      </w:r>
      <w:r w:rsidRPr="00A77CC9">
        <w:rPr>
          <w:rFonts w:ascii="標楷體" w:eastAsia="標楷體" w:hAnsi="標楷體"/>
          <w:noProof/>
          <w:szCs w:val="24"/>
        </w:rPr>
        <w:t>QRCode</w:t>
      </w:r>
      <w:r>
        <w:rPr>
          <w:rFonts w:ascii="標楷體" w:eastAsia="標楷體" w:hAnsi="標楷體" w:hint="eastAsia"/>
          <w:noProof/>
          <w:szCs w:val="24"/>
        </w:rPr>
        <w:t>(</w:t>
      </w:r>
      <w:hyperlink r:id="rId19" w:history="1">
        <w:r w:rsidRPr="006100BF">
          <w:rPr>
            <w:rStyle w:val="ac"/>
            <w:color w:val="0000FF"/>
            <w:sz w:val="20"/>
            <w:szCs w:val="20"/>
          </w:rPr>
          <w:t>https://www.bli.gov.tw/0100754.html</w:t>
        </w:r>
      </w:hyperlink>
      <w:r w:rsidRPr="006100BF">
        <w:rPr>
          <w:rFonts w:ascii="標楷體" w:eastAsia="標楷體" w:hAnsi="標楷體" w:hint="eastAsia"/>
          <w:noProof/>
          <w:color w:val="0000FF"/>
          <w:szCs w:val="24"/>
        </w:rPr>
        <w:t>)</w:t>
      </w:r>
    </w:p>
    <w:p w14:paraId="7AAA2C00" w14:textId="77777777" w:rsidR="00DC7141" w:rsidRPr="00A77CC9" w:rsidRDefault="00DC7141" w:rsidP="00A77CC9">
      <w:pPr>
        <w:spacing w:line="400" w:lineRule="exact"/>
        <w:rPr>
          <w:rFonts w:ascii="標楷體" w:eastAsia="標楷體" w:hAnsi="標楷體"/>
          <w:szCs w:val="24"/>
        </w:rPr>
      </w:pPr>
    </w:p>
    <w:p w14:paraId="6D66FB27" w14:textId="77777777" w:rsidR="00DC7141" w:rsidRPr="00A77CC9" w:rsidRDefault="00DC7141" w:rsidP="00A77CC9">
      <w:pPr>
        <w:spacing w:line="400" w:lineRule="exact"/>
        <w:rPr>
          <w:rFonts w:ascii="標楷體" w:eastAsia="標楷體" w:hAnsi="標楷體"/>
          <w:szCs w:val="24"/>
        </w:rPr>
      </w:pPr>
      <w:r w:rsidRPr="00A77CC9">
        <w:rPr>
          <w:rFonts w:ascii="標楷體" w:eastAsia="標楷體" w:hAnsi="標楷體" w:hint="eastAsia"/>
          <w:szCs w:val="24"/>
        </w:rPr>
        <w:t>案例1</w:t>
      </w:r>
      <w:r w:rsidRPr="00A77CC9">
        <w:rPr>
          <w:rFonts w:ascii="標楷體" w:eastAsia="標楷體" w:hAnsi="標楷體" w:hint="eastAsia"/>
          <w:szCs w:val="24"/>
        </w:rPr>
        <w:tab/>
        <w:t>加入國保35年，年滿65歲時，每月可領多少？</w:t>
      </w:r>
    </w:p>
    <w:p w14:paraId="22BDEA73" w14:textId="5203FC21" w:rsidR="00DC7141" w:rsidRPr="00A77CC9" w:rsidRDefault="00DC7141"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A式：</w:t>
      </w:r>
      <w:r w:rsidR="00B41FE9">
        <w:rPr>
          <w:rFonts w:ascii="標楷體" w:eastAsia="標楷體" w:hAnsi="標楷體" w:hint="eastAsia"/>
          <w:szCs w:val="24"/>
        </w:rPr>
        <w:t>21</w:t>
      </w:r>
      <w:r w:rsidRPr="00A77CC9">
        <w:rPr>
          <w:rFonts w:ascii="標楷體" w:eastAsia="標楷體" w:hAnsi="標楷體" w:hint="eastAsia"/>
          <w:szCs w:val="24"/>
        </w:rPr>
        <w:t>,</w:t>
      </w:r>
      <w:r w:rsidR="00B41FE9">
        <w:rPr>
          <w:rFonts w:ascii="標楷體" w:eastAsia="標楷體" w:hAnsi="標楷體" w:hint="eastAsia"/>
          <w:szCs w:val="24"/>
        </w:rPr>
        <w:t>103</w:t>
      </w:r>
      <w:r w:rsidRPr="00A77CC9">
        <w:rPr>
          <w:rFonts w:ascii="標楷體" w:eastAsia="標楷體" w:hAnsi="標楷體" w:hint="eastAsia"/>
          <w:szCs w:val="24"/>
        </w:rPr>
        <w:t>元</w:t>
      </w:r>
      <w:r w:rsidR="003A1EF3" w:rsidRPr="00A77CC9">
        <w:rPr>
          <w:rFonts w:ascii="標楷體" w:eastAsia="標楷體" w:hAnsi="標楷體" w:hint="eastAsia"/>
          <w:szCs w:val="24"/>
        </w:rPr>
        <w:t>×</w:t>
      </w:r>
      <w:r w:rsidRPr="00A77CC9">
        <w:rPr>
          <w:rFonts w:ascii="標楷體" w:eastAsia="標楷體" w:hAnsi="標楷體" w:hint="eastAsia"/>
          <w:szCs w:val="24"/>
        </w:rPr>
        <w:t>35年</w:t>
      </w:r>
      <w:r w:rsidR="003A1EF3" w:rsidRPr="00A77CC9">
        <w:rPr>
          <w:rFonts w:ascii="標楷體" w:eastAsia="標楷體" w:hAnsi="標楷體" w:hint="eastAsia"/>
          <w:szCs w:val="24"/>
        </w:rPr>
        <w:t>×0.65%</w:t>
      </w:r>
      <w:r w:rsidR="000E2738">
        <w:rPr>
          <w:rFonts w:ascii="標楷體" w:eastAsia="標楷體" w:hAnsi="標楷體" w:hint="eastAsia"/>
          <w:szCs w:val="24"/>
        </w:rPr>
        <w:t>+4</w:t>
      </w:r>
      <w:r w:rsidRPr="00A77CC9">
        <w:rPr>
          <w:rFonts w:ascii="標楷體" w:eastAsia="標楷體" w:hAnsi="標楷體" w:hint="eastAsia"/>
          <w:szCs w:val="24"/>
        </w:rPr>
        <w:t>,</w:t>
      </w:r>
      <w:r w:rsidR="000E2738">
        <w:rPr>
          <w:rFonts w:ascii="標楷體" w:eastAsia="標楷體" w:hAnsi="標楷體" w:hint="eastAsia"/>
          <w:szCs w:val="24"/>
        </w:rPr>
        <w:t>049</w:t>
      </w:r>
      <w:r w:rsidRPr="00A77CC9">
        <w:rPr>
          <w:rFonts w:ascii="標楷體" w:eastAsia="標楷體" w:hAnsi="標楷體" w:hint="eastAsia"/>
          <w:szCs w:val="24"/>
        </w:rPr>
        <w:t>元=</w:t>
      </w:r>
      <w:r w:rsidR="000E2738">
        <w:rPr>
          <w:rFonts w:ascii="標楷體" w:eastAsia="標楷體" w:hAnsi="標楷體" w:hint="eastAsia"/>
          <w:szCs w:val="24"/>
        </w:rPr>
        <w:t>8</w:t>
      </w:r>
      <w:r w:rsidRPr="00A77CC9">
        <w:rPr>
          <w:rFonts w:ascii="標楷體" w:eastAsia="標楷體" w:hAnsi="標楷體" w:hint="eastAsia"/>
          <w:szCs w:val="24"/>
        </w:rPr>
        <w:t>,</w:t>
      </w:r>
      <w:r w:rsidR="00B41FE9">
        <w:rPr>
          <w:rFonts w:ascii="標楷體" w:eastAsia="標楷體" w:hAnsi="標楷體" w:hint="eastAsia"/>
          <w:szCs w:val="24"/>
        </w:rPr>
        <w:t>850</w:t>
      </w:r>
      <w:r w:rsidRPr="00A77CC9">
        <w:rPr>
          <w:rFonts w:ascii="標楷體" w:eastAsia="標楷體" w:hAnsi="標楷體" w:hint="eastAsia"/>
          <w:szCs w:val="24"/>
        </w:rPr>
        <w:t>元</w:t>
      </w:r>
    </w:p>
    <w:p w14:paraId="6AD80B2D" w14:textId="399E796D" w:rsidR="00DC7141" w:rsidRPr="00A77CC9" w:rsidRDefault="00DC7141"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B式：</w:t>
      </w:r>
      <w:r w:rsidR="00B41FE9">
        <w:rPr>
          <w:rFonts w:ascii="標楷體" w:eastAsia="標楷體" w:hAnsi="標楷體" w:hint="eastAsia"/>
          <w:szCs w:val="24"/>
        </w:rPr>
        <w:t>21</w:t>
      </w:r>
      <w:r w:rsidRPr="00A77CC9">
        <w:rPr>
          <w:rFonts w:ascii="標楷體" w:eastAsia="標楷體" w:hAnsi="標楷體" w:hint="eastAsia"/>
          <w:szCs w:val="24"/>
        </w:rPr>
        <w:t>,</w:t>
      </w:r>
      <w:r w:rsidR="00B41FE9">
        <w:rPr>
          <w:rFonts w:ascii="標楷體" w:eastAsia="標楷體" w:hAnsi="標楷體" w:hint="eastAsia"/>
          <w:szCs w:val="24"/>
        </w:rPr>
        <w:t>103</w:t>
      </w:r>
      <w:r w:rsidRPr="00A77CC9">
        <w:rPr>
          <w:rFonts w:ascii="標楷體" w:eastAsia="標楷體" w:hAnsi="標楷體" w:hint="eastAsia"/>
          <w:szCs w:val="24"/>
        </w:rPr>
        <w:t>元</w:t>
      </w:r>
      <w:r w:rsidR="003A1EF3" w:rsidRPr="00A77CC9">
        <w:rPr>
          <w:rFonts w:ascii="標楷體" w:eastAsia="標楷體" w:hAnsi="標楷體" w:hint="eastAsia"/>
          <w:szCs w:val="24"/>
        </w:rPr>
        <w:t>×</w:t>
      </w:r>
      <w:r w:rsidRPr="00A77CC9">
        <w:rPr>
          <w:rFonts w:ascii="標楷體" w:eastAsia="標楷體" w:hAnsi="標楷體" w:hint="eastAsia"/>
          <w:szCs w:val="24"/>
        </w:rPr>
        <w:t>35年</w:t>
      </w:r>
      <w:r w:rsidR="003A1EF3" w:rsidRPr="00A77CC9">
        <w:rPr>
          <w:rFonts w:ascii="標楷體" w:eastAsia="標楷體" w:hAnsi="標楷體" w:hint="eastAsia"/>
          <w:szCs w:val="24"/>
        </w:rPr>
        <w:t>×</w:t>
      </w:r>
      <w:r w:rsidRPr="00A77CC9">
        <w:rPr>
          <w:rFonts w:ascii="標楷體" w:eastAsia="標楷體" w:hAnsi="標楷體" w:hint="eastAsia"/>
          <w:szCs w:val="24"/>
        </w:rPr>
        <w:t>1.3% =</w:t>
      </w:r>
      <w:r w:rsidR="00B41FE9">
        <w:rPr>
          <w:rFonts w:ascii="標楷體" w:eastAsia="標楷體" w:hAnsi="標楷體" w:hint="eastAsia"/>
          <w:szCs w:val="24"/>
        </w:rPr>
        <w:t>9</w:t>
      </w:r>
      <w:r w:rsidRPr="00A77CC9">
        <w:rPr>
          <w:rFonts w:ascii="標楷體" w:eastAsia="標楷體" w:hAnsi="標楷體" w:hint="eastAsia"/>
          <w:szCs w:val="24"/>
        </w:rPr>
        <w:t>,</w:t>
      </w:r>
      <w:r w:rsidR="00B41FE9">
        <w:rPr>
          <w:rFonts w:ascii="標楷體" w:eastAsia="標楷體" w:hAnsi="標楷體" w:hint="eastAsia"/>
          <w:szCs w:val="24"/>
        </w:rPr>
        <w:t>602</w:t>
      </w:r>
      <w:r w:rsidRPr="00A77CC9">
        <w:rPr>
          <w:rFonts w:ascii="標楷體" w:eastAsia="標楷體" w:hAnsi="標楷體" w:hint="eastAsia"/>
          <w:szCs w:val="24"/>
        </w:rPr>
        <w:t>元</w:t>
      </w:r>
    </w:p>
    <w:p w14:paraId="7D31AF89" w14:textId="0AAD7969" w:rsidR="0088234F" w:rsidRPr="00A77CC9" w:rsidRDefault="00DC7141"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B式較優，則按B式每月領取</w:t>
      </w:r>
      <w:r w:rsidR="00B41FE9">
        <w:rPr>
          <w:rFonts w:ascii="標楷體" w:eastAsia="標楷體" w:hAnsi="標楷體" w:hint="eastAsia"/>
          <w:szCs w:val="24"/>
        </w:rPr>
        <w:t>9</w:t>
      </w:r>
      <w:r w:rsidRPr="00A77CC9">
        <w:rPr>
          <w:rFonts w:ascii="標楷體" w:eastAsia="標楷體" w:hAnsi="標楷體" w:hint="eastAsia"/>
          <w:szCs w:val="24"/>
        </w:rPr>
        <w:t>,</w:t>
      </w:r>
      <w:r w:rsidR="00B41FE9">
        <w:rPr>
          <w:rFonts w:ascii="標楷體" w:eastAsia="標楷體" w:hAnsi="標楷體" w:hint="eastAsia"/>
          <w:szCs w:val="24"/>
        </w:rPr>
        <w:t>602</w:t>
      </w:r>
      <w:r w:rsidRPr="00A77CC9">
        <w:rPr>
          <w:rFonts w:ascii="標楷體" w:eastAsia="標楷體" w:hAnsi="標楷體" w:hint="eastAsia"/>
          <w:szCs w:val="24"/>
        </w:rPr>
        <w:t>元。</w:t>
      </w:r>
    </w:p>
    <w:p w14:paraId="76281413" w14:textId="77777777" w:rsidR="00DC7141" w:rsidRPr="00B41FE9" w:rsidRDefault="00DC7141" w:rsidP="00A77CC9">
      <w:pPr>
        <w:spacing w:line="400" w:lineRule="exact"/>
        <w:rPr>
          <w:rFonts w:ascii="標楷體" w:eastAsia="標楷體" w:hAnsi="標楷體"/>
          <w:szCs w:val="24"/>
        </w:rPr>
      </w:pPr>
    </w:p>
    <w:p w14:paraId="7A972019" w14:textId="77777777" w:rsidR="00DC7141" w:rsidRPr="00A77CC9" w:rsidRDefault="00DC7141" w:rsidP="00A77CC9">
      <w:pPr>
        <w:spacing w:line="400" w:lineRule="exact"/>
        <w:rPr>
          <w:rFonts w:ascii="標楷體" w:eastAsia="標楷體" w:hAnsi="標楷體"/>
          <w:szCs w:val="24"/>
        </w:rPr>
      </w:pPr>
      <w:r w:rsidRPr="00A77CC9">
        <w:rPr>
          <w:rFonts w:ascii="標楷體" w:eastAsia="標楷體" w:hAnsi="標楷體" w:hint="eastAsia"/>
          <w:szCs w:val="24"/>
        </w:rPr>
        <w:t>案例2</w:t>
      </w:r>
      <w:r w:rsidRPr="00A77CC9">
        <w:rPr>
          <w:rFonts w:ascii="標楷體" w:eastAsia="標楷體" w:hAnsi="標楷體" w:hint="eastAsia"/>
          <w:szCs w:val="24"/>
        </w:rPr>
        <w:tab/>
        <w:t>加入國保15年，年滿65歲時，每月可領多少？</w:t>
      </w:r>
    </w:p>
    <w:p w14:paraId="12B76163" w14:textId="0A50BD91" w:rsidR="00DC7141" w:rsidRPr="00A77CC9" w:rsidRDefault="00DC7141"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A式：</w:t>
      </w:r>
      <w:r w:rsidR="00B41FE9">
        <w:rPr>
          <w:rFonts w:ascii="標楷體" w:eastAsia="標楷體" w:hAnsi="標楷體" w:hint="eastAsia"/>
          <w:szCs w:val="24"/>
        </w:rPr>
        <w:t>21</w:t>
      </w:r>
      <w:r w:rsidR="00B41FE9" w:rsidRPr="00A77CC9">
        <w:rPr>
          <w:rFonts w:ascii="標楷體" w:eastAsia="標楷體" w:hAnsi="標楷體" w:hint="eastAsia"/>
          <w:szCs w:val="24"/>
        </w:rPr>
        <w:t>,</w:t>
      </w:r>
      <w:r w:rsidR="00B41FE9">
        <w:rPr>
          <w:rFonts w:ascii="標楷體" w:eastAsia="標楷體" w:hAnsi="標楷體" w:hint="eastAsia"/>
          <w:szCs w:val="24"/>
        </w:rPr>
        <w:t>103</w:t>
      </w:r>
      <w:r w:rsidRPr="00A77CC9">
        <w:rPr>
          <w:rFonts w:ascii="標楷體" w:eastAsia="標楷體" w:hAnsi="標楷體" w:hint="eastAsia"/>
          <w:szCs w:val="24"/>
        </w:rPr>
        <w:t>元</w:t>
      </w:r>
      <w:r w:rsidR="003A1EF3" w:rsidRPr="00A77CC9">
        <w:rPr>
          <w:rFonts w:ascii="標楷體" w:eastAsia="標楷體" w:hAnsi="標楷體" w:hint="eastAsia"/>
          <w:szCs w:val="24"/>
        </w:rPr>
        <w:t>×</w:t>
      </w:r>
      <w:r w:rsidRPr="00A77CC9">
        <w:rPr>
          <w:rFonts w:ascii="標楷體" w:eastAsia="標楷體" w:hAnsi="標楷體" w:hint="eastAsia"/>
          <w:szCs w:val="24"/>
        </w:rPr>
        <w:t>15年</w:t>
      </w:r>
      <w:r w:rsidR="003A1EF3" w:rsidRPr="00A77CC9">
        <w:rPr>
          <w:rFonts w:ascii="標楷體" w:eastAsia="標楷體" w:hAnsi="標楷體" w:hint="eastAsia"/>
          <w:szCs w:val="24"/>
        </w:rPr>
        <w:t>×0.65%+</w:t>
      </w:r>
      <w:r w:rsidR="000E2738">
        <w:rPr>
          <w:rFonts w:ascii="標楷體" w:eastAsia="標楷體" w:hAnsi="標楷體" w:hint="eastAsia"/>
          <w:szCs w:val="24"/>
        </w:rPr>
        <w:t>4</w:t>
      </w:r>
      <w:r w:rsidRPr="00A77CC9">
        <w:rPr>
          <w:rFonts w:ascii="標楷體" w:eastAsia="標楷體" w:hAnsi="標楷體" w:hint="eastAsia"/>
          <w:szCs w:val="24"/>
        </w:rPr>
        <w:t>,</w:t>
      </w:r>
      <w:r w:rsidR="000E2738">
        <w:rPr>
          <w:rFonts w:ascii="標楷體" w:eastAsia="標楷體" w:hAnsi="標楷體" w:hint="eastAsia"/>
          <w:szCs w:val="24"/>
        </w:rPr>
        <w:t>049</w:t>
      </w:r>
      <w:r w:rsidRPr="00A77CC9">
        <w:rPr>
          <w:rFonts w:ascii="標楷體" w:eastAsia="標楷體" w:hAnsi="標楷體" w:hint="eastAsia"/>
          <w:szCs w:val="24"/>
        </w:rPr>
        <w:t>元=</w:t>
      </w:r>
      <w:r w:rsidR="00B41FE9">
        <w:rPr>
          <w:rFonts w:ascii="標楷體" w:eastAsia="標楷體" w:hAnsi="標楷體" w:hint="eastAsia"/>
          <w:szCs w:val="24"/>
        </w:rPr>
        <w:t>6</w:t>
      </w:r>
      <w:r w:rsidRPr="00A77CC9">
        <w:rPr>
          <w:rFonts w:ascii="標楷體" w:eastAsia="標楷體" w:hAnsi="標楷體" w:hint="eastAsia"/>
          <w:szCs w:val="24"/>
        </w:rPr>
        <w:t>,</w:t>
      </w:r>
      <w:r w:rsidR="00B41FE9">
        <w:rPr>
          <w:rFonts w:ascii="標楷體" w:eastAsia="標楷體" w:hAnsi="標楷體" w:hint="eastAsia"/>
          <w:szCs w:val="24"/>
        </w:rPr>
        <w:t>107</w:t>
      </w:r>
      <w:r w:rsidRPr="00A77CC9">
        <w:rPr>
          <w:rFonts w:ascii="標楷體" w:eastAsia="標楷體" w:hAnsi="標楷體" w:hint="eastAsia"/>
          <w:szCs w:val="24"/>
        </w:rPr>
        <w:t xml:space="preserve">元 </w:t>
      </w:r>
    </w:p>
    <w:p w14:paraId="201FC1A6" w14:textId="0C68BD49" w:rsidR="0085152F" w:rsidRPr="00A77CC9" w:rsidRDefault="00DC7141"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B式：</w:t>
      </w:r>
      <w:r w:rsidR="00B41FE9">
        <w:rPr>
          <w:rFonts w:ascii="標楷體" w:eastAsia="標楷體" w:hAnsi="標楷體" w:hint="eastAsia"/>
          <w:szCs w:val="24"/>
        </w:rPr>
        <w:t>21</w:t>
      </w:r>
      <w:r w:rsidR="00B41FE9" w:rsidRPr="00A77CC9">
        <w:rPr>
          <w:rFonts w:ascii="標楷體" w:eastAsia="標楷體" w:hAnsi="標楷體" w:hint="eastAsia"/>
          <w:szCs w:val="24"/>
        </w:rPr>
        <w:t>,</w:t>
      </w:r>
      <w:r w:rsidR="00B41FE9">
        <w:rPr>
          <w:rFonts w:ascii="標楷體" w:eastAsia="標楷體" w:hAnsi="標楷體" w:hint="eastAsia"/>
          <w:szCs w:val="24"/>
        </w:rPr>
        <w:t>103</w:t>
      </w:r>
      <w:r w:rsidRPr="00A77CC9">
        <w:rPr>
          <w:rFonts w:ascii="標楷體" w:eastAsia="標楷體" w:hAnsi="標楷體" w:hint="eastAsia"/>
          <w:szCs w:val="24"/>
        </w:rPr>
        <w:t>元</w:t>
      </w:r>
      <w:r w:rsidR="003A1EF3" w:rsidRPr="00A77CC9">
        <w:rPr>
          <w:rFonts w:ascii="標楷體" w:eastAsia="標楷體" w:hAnsi="標楷體" w:hint="eastAsia"/>
          <w:szCs w:val="24"/>
        </w:rPr>
        <w:t>×</w:t>
      </w:r>
      <w:r w:rsidRPr="00A77CC9">
        <w:rPr>
          <w:rFonts w:ascii="標楷體" w:eastAsia="標楷體" w:hAnsi="標楷體" w:hint="eastAsia"/>
          <w:szCs w:val="24"/>
        </w:rPr>
        <w:t>15年</w:t>
      </w:r>
      <w:r w:rsidR="003A1EF3" w:rsidRPr="00A77CC9">
        <w:rPr>
          <w:rFonts w:ascii="標楷體" w:eastAsia="標楷體" w:hAnsi="標楷體" w:hint="eastAsia"/>
          <w:szCs w:val="24"/>
        </w:rPr>
        <w:t>×1.3%</w:t>
      </w:r>
      <w:r w:rsidRPr="00A77CC9">
        <w:rPr>
          <w:rFonts w:ascii="標楷體" w:eastAsia="標楷體" w:hAnsi="標楷體" w:hint="eastAsia"/>
          <w:szCs w:val="24"/>
        </w:rPr>
        <w:t>=</w:t>
      </w:r>
      <w:r w:rsidR="00B41FE9">
        <w:rPr>
          <w:rFonts w:ascii="標楷體" w:eastAsia="標楷體" w:hAnsi="標楷體" w:hint="eastAsia"/>
          <w:szCs w:val="24"/>
        </w:rPr>
        <w:t>4</w:t>
      </w:r>
      <w:r w:rsidRPr="00A77CC9">
        <w:rPr>
          <w:rFonts w:ascii="標楷體" w:eastAsia="標楷體" w:hAnsi="標楷體" w:hint="eastAsia"/>
          <w:szCs w:val="24"/>
        </w:rPr>
        <w:t>,</w:t>
      </w:r>
      <w:r w:rsidR="00B41FE9">
        <w:rPr>
          <w:rFonts w:ascii="標楷體" w:eastAsia="標楷體" w:hAnsi="標楷體" w:hint="eastAsia"/>
          <w:szCs w:val="24"/>
        </w:rPr>
        <w:t>115</w:t>
      </w:r>
      <w:r w:rsidRPr="00A77CC9">
        <w:rPr>
          <w:rFonts w:ascii="標楷體" w:eastAsia="標楷體" w:hAnsi="標楷體" w:hint="eastAsia"/>
          <w:szCs w:val="24"/>
        </w:rPr>
        <w:t>元</w:t>
      </w:r>
    </w:p>
    <w:p w14:paraId="7D54B6FF" w14:textId="5760586C" w:rsidR="00351F6A" w:rsidRPr="00A77CC9" w:rsidRDefault="00351F6A" w:rsidP="00A77CC9">
      <w:pPr>
        <w:spacing w:line="400" w:lineRule="exact"/>
        <w:ind w:leftChars="400" w:left="960"/>
        <w:rPr>
          <w:rFonts w:ascii="標楷體" w:eastAsia="標楷體" w:hAnsi="標楷體" w:cs="Times New Roman"/>
          <w:szCs w:val="24"/>
        </w:rPr>
      </w:pPr>
      <w:r w:rsidRPr="00A77CC9">
        <w:rPr>
          <w:rFonts w:ascii="標楷體" w:eastAsia="標楷體" w:hAnsi="標楷體" w:cs="Times New Roman"/>
          <w:szCs w:val="24"/>
        </w:rPr>
        <w:t>被保險人如果沒有下列情形，</w:t>
      </w:r>
      <w:r w:rsidR="00E27328" w:rsidRPr="00A77CC9">
        <w:rPr>
          <w:rFonts w:ascii="標楷體" w:eastAsia="標楷體" w:hAnsi="標楷體" w:cs="Times New Roman" w:hint="eastAsia"/>
          <w:szCs w:val="24"/>
        </w:rPr>
        <w:t>擇優</w:t>
      </w:r>
      <w:r w:rsidR="00BD6349" w:rsidRPr="00A77CC9">
        <w:rPr>
          <w:rFonts w:ascii="標楷體" w:eastAsia="標楷體" w:hAnsi="標楷體" w:cs="Times New Roman" w:hint="eastAsia"/>
          <w:szCs w:val="24"/>
        </w:rPr>
        <w:t>後</w:t>
      </w:r>
      <w:r w:rsidRPr="00A77CC9">
        <w:rPr>
          <w:rFonts w:ascii="標楷體" w:eastAsia="標楷體" w:hAnsi="標楷體" w:cs="Times New Roman"/>
          <w:szCs w:val="24"/>
        </w:rPr>
        <w:t>按A式計算，每月領取</w:t>
      </w:r>
      <w:r w:rsidR="00B41FE9">
        <w:rPr>
          <w:rFonts w:ascii="標楷體" w:eastAsia="標楷體" w:hAnsi="標楷體" w:cs="Times New Roman" w:hint="eastAsia"/>
          <w:szCs w:val="24"/>
        </w:rPr>
        <w:t>6</w:t>
      </w:r>
      <w:r w:rsidR="0085152F" w:rsidRPr="00A77CC9">
        <w:rPr>
          <w:rFonts w:ascii="標楷體" w:eastAsia="標楷體" w:hAnsi="標楷體" w:cs="Times New Roman" w:hint="eastAsia"/>
          <w:szCs w:val="24"/>
        </w:rPr>
        <w:t>,</w:t>
      </w:r>
      <w:r w:rsidR="00B41FE9">
        <w:rPr>
          <w:rFonts w:ascii="標楷體" w:eastAsia="標楷體" w:hAnsi="標楷體" w:cs="Times New Roman" w:hint="eastAsia"/>
          <w:szCs w:val="24"/>
        </w:rPr>
        <w:t>107</w:t>
      </w:r>
      <w:r w:rsidRPr="00A77CC9">
        <w:rPr>
          <w:rFonts w:ascii="標楷體" w:eastAsia="標楷體" w:hAnsi="標楷體" w:cs="Times New Roman"/>
          <w:szCs w:val="24"/>
        </w:rPr>
        <w:t>元。</w:t>
      </w:r>
    </w:p>
    <w:p w14:paraId="35FD4F98" w14:textId="77777777" w:rsidR="00351F6A" w:rsidRPr="00A77CC9" w:rsidRDefault="00351F6A" w:rsidP="00A77CC9">
      <w:pPr>
        <w:pStyle w:val="ab"/>
        <w:numPr>
          <w:ilvl w:val="0"/>
          <w:numId w:val="3"/>
        </w:numPr>
        <w:spacing w:line="400" w:lineRule="exact"/>
        <w:ind w:leftChars="400" w:left="1440"/>
        <w:rPr>
          <w:rFonts w:ascii="標楷體" w:eastAsia="標楷體" w:hAnsi="標楷體" w:cs="Times New Roman"/>
          <w:szCs w:val="24"/>
        </w:rPr>
      </w:pPr>
      <w:r w:rsidRPr="00A77CC9">
        <w:rPr>
          <w:rFonts w:ascii="標楷體" w:eastAsia="標楷體" w:hAnsi="標楷體" w:cs="Times New Roman"/>
          <w:szCs w:val="24"/>
        </w:rPr>
        <w:t>有欠繳保</w:t>
      </w:r>
      <w:r w:rsidR="000E2738">
        <w:rPr>
          <w:rFonts w:ascii="標楷體" w:eastAsia="標楷體" w:hAnsi="標楷體" w:cs="Times New Roman" w:hint="eastAsia"/>
          <w:szCs w:val="24"/>
        </w:rPr>
        <w:t>險</w:t>
      </w:r>
      <w:r w:rsidRPr="00A77CC9">
        <w:rPr>
          <w:rFonts w:ascii="標楷體" w:eastAsia="標楷體" w:hAnsi="標楷體" w:cs="Times New Roman"/>
          <w:szCs w:val="24"/>
        </w:rPr>
        <w:t>費期間不計入保險年資情事。</w:t>
      </w:r>
    </w:p>
    <w:p w14:paraId="51E356E7" w14:textId="77777777" w:rsidR="00351F6A" w:rsidRPr="00A77CC9" w:rsidRDefault="00351F6A" w:rsidP="00A77CC9">
      <w:pPr>
        <w:pStyle w:val="ab"/>
        <w:numPr>
          <w:ilvl w:val="0"/>
          <w:numId w:val="3"/>
        </w:numPr>
        <w:spacing w:line="400" w:lineRule="exact"/>
        <w:ind w:leftChars="400" w:left="1440"/>
        <w:rPr>
          <w:rFonts w:ascii="標楷體" w:eastAsia="標楷體" w:hAnsi="標楷體" w:cs="Times New Roman"/>
          <w:szCs w:val="24"/>
        </w:rPr>
      </w:pPr>
      <w:r w:rsidRPr="00A77CC9">
        <w:rPr>
          <w:rFonts w:ascii="標楷體" w:eastAsia="標楷體" w:hAnsi="標楷體" w:cs="Times New Roman"/>
          <w:szCs w:val="24"/>
        </w:rPr>
        <w:t>64歲至65歲期間有保</w:t>
      </w:r>
      <w:r w:rsidR="000E2738">
        <w:rPr>
          <w:rFonts w:ascii="標楷體" w:eastAsia="標楷體" w:hAnsi="標楷體" w:cs="Times New Roman" w:hint="eastAsia"/>
          <w:szCs w:val="24"/>
        </w:rPr>
        <w:t>險</w:t>
      </w:r>
      <w:r w:rsidRPr="00A77CC9">
        <w:rPr>
          <w:rFonts w:ascii="標楷體" w:eastAsia="標楷體" w:hAnsi="標楷體" w:cs="Times New Roman"/>
          <w:szCs w:val="24"/>
        </w:rPr>
        <w:t>費或利息未繳，經勞保局通知限期繳納而逾期繳納者，其領取之前3個月老年年金給付應以B式計算。</w:t>
      </w:r>
    </w:p>
    <w:p w14:paraId="1989D036" w14:textId="77777777" w:rsidR="00351F6A" w:rsidRPr="00A77CC9" w:rsidRDefault="00351F6A" w:rsidP="00A77CC9">
      <w:pPr>
        <w:pStyle w:val="ab"/>
        <w:numPr>
          <w:ilvl w:val="0"/>
          <w:numId w:val="3"/>
        </w:numPr>
        <w:spacing w:line="400" w:lineRule="exact"/>
        <w:ind w:leftChars="400" w:left="1440"/>
        <w:rPr>
          <w:rFonts w:ascii="標楷體" w:eastAsia="標楷體" w:hAnsi="標楷體" w:cs="Times New Roman"/>
          <w:szCs w:val="24"/>
        </w:rPr>
      </w:pPr>
      <w:r w:rsidRPr="00A77CC9">
        <w:rPr>
          <w:rFonts w:ascii="標楷體" w:eastAsia="標楷體" w:hAnsi="標楷體" w:cs="Times New Roman"/>
          <w:szCs w:val="24"/>
        </w:rPr>
        <w:t>領取相關社會福利津貼（低收入老人生活津貼、中低收入老人生活津貼、身心障礙者生活</w:t>
      </w:r>
      <w:r w:rsidR="00B573F6" w:rsidRPr="00A77CC9">
        <w:rPr>
          <w:rFonts w:ascii="標楷體" w:eastAsia="標楷體" w:hAnsi="標楷體" w:cs="Times New Roman"/>
          <w:szCs w:val="24"/>
        </w:rPr>
        <w:t>補助</w:t>
      </w:r>
      <w:r w:rsidRPr="00A77CC9">
        <w:rPr>
          <w:rFonts w:ascii="標楷體" w:eastAsia="標楷體" w:hAnsi="標楷體" w:cs="Times New Roman"/>
          <w:szCs w:val="24"/>
        </w:rPr>
        <w:t>、老年農民福利津貼及榮民就養給付）。</w:t>
      </w:r>
    </w:p>
    <w:p w14:paraId="5705577F" w14:textId="77777777" w:rsidR="008B756A" w:rsidRDefault="0085152F" w:rsidP="00A77CC9">
      <w:pPr>
        <w:pStyle w:val="ab"/>
        <w:numPr>
          <w:ilvl w:val="0"/>
          <w:numId w:val="3"/>
        </w:numPr>
        <w:spacing w:line="400" w:lineRule="exact"/>
        <w:ind w:leftChars="400" w:left="1440"/>
        <w:rPr>
          <w:rFonts w:ascii="標楷體" w:eastAsia="標楷體" w:hAnsi="標楷體" w:cs="Times New Roman"/>
          <w:szCs w:val="24"/>
        </w:rPr>
      </w:pPr>
      <w:r w:rsidRPr="00A77CC9">
        <w:rPr>
          <w:rFonts w:ascii="標楷體" w:eastAsia="標楷體" w:hAnsi="標楷體" w:cs="Times New Roman"/>
          <w:szCs w:val="24"/>
        </w:rPr>
        <w:t>領取勞保老年年金給付</w:t>
      </w:r>
      <w:r w:rsidRPr="00A77CC9">
        <w:rPr>
          <w:rFonts w:ascii="標楷體" w:eastAsia="標楷體" w:hAnsi="標楷體" w:cs="Times New Roman" w:hint="eastAsia"/>
          <w:szCs w:val="24"/>
        </w:rPr>
        <w:t>或</w:t>
      </w:r>
      <w:r w:rsidR="00351F6A" w:rsidRPr="00A77CC9">
        <w:rPr>
          <w:rFonts w:ascii="標楷體" w:eastAsia="標楷體" w:hAnsi="標楷體" w:cs="Times New Roman"/>
          <w:szCs w:val="24"/>
        </w:rPr>
        <w:t>98年1月1日</w:t>
      </w:r>
      <w:r w:rsidR="000E2738">
        <w:rPr>
          <w:rFonts w:ascii="標楷體" w:eastAsia="標楷體" w:hAnsi="標楷體" w:cs="Times New Roman" w:hint="eastAsia"/>
          <w:szCs w:val="24"/>
        </w:rPr>
        <w:t>以後僅</w:t>
      </w:r>
      <w:r w:rsidR="00351F6A" w:rsidRPr="00A77CC9">
        <w:rPr>
          <w:rFonts w:ascii="標楷體" w:eastAsia="標楷體" w:hAnsi="標楷體" w:cs="Times New Roman"/>
          <w:szCs w:val="24"/>
        </w:rPr>
        <w:t>領取勞保老年</w:t>
      </w:r>
      <w:r w:rsidR="000E2738">
        <w:rPr>
          <w:rFonts w:ascii="標楷體" w:eastAsia="標楷體" w:hAnsi="標楷體" w:cs="Times New Roman" w:hint="eastAsia"/>
          <w:szCs w:val="24"/>
        </w:rPr>
        <w:t>一次</w:t>
      </w:r>
      <w:r w:rsidR="00351F6A" w:rsidRPr="00A77CC9">
        <w:rPr>
          <w:rFonts w:ascii="標楷體" w:eastAsia="標楷體" w:hAnsi="標楷體" w:cs="Times New Roman"/>
          <w:szCs w:val="24"/>
        </w:rPr>
        <w:t>給付的年資達15年且金額達50萬元</w:t>
      </w:r>
      <w:r w:rsidR="008B756A" w:rsidRPr="00A77CC9">
        <w:rPr>
          <w:rFonts w:ascii="標楷體" w:eastAsia="標楷體" w:hAnsi="標楷體" w:cs="Times New Roman" w:hint="eastAsia"/>
          <w:szCs w:val="24"/>
        </w:rPr>
        <w:t>。</w:t>
      </w:r>
    </w:p>
    <w:p w14:paraId="02FA7F9A" w14:textId="77777777" w:rsidR="00A26B8D" w:rsidRPr="000E2738" w:rsidRDefault="000E2738" w:rsidP="000E2738">
      <w:pPr>
        <w:pStyle w:val="ab"/>
        <w:numPr>
          <w:ilvl w:val="0"/>
          <w:numId w:val="3"/>
        </w:numPr>
        <w:spacing w:line="400" w:lineRule="exact"/>
        <w:ind w:leftChars="400" w:left="1440"/>
        <w:rPr>
          <w:rFonts w:ascii="標楷體" w:eastAsia="標楷體" w:hAnsi="標楷體" w:cs="Times New Roman"/>
          <w:szCs w:val="24"/>
        </w:rPr>
      </w:pPr>
      <w:r w:rsidRPr="00A77CC9">
        <w:rPr>
          <w:rFonts w:ascii="標楷體" w:eastAsia="標楷體" w:hAnsi="標楷體" w:cs="Times New Roman"/>
          <w:szCs w:val="24"/>
        </w:rPr>
        <w:t>領過公保養老給付或軍保退伍給付者，另有其他不得擇優計算的規定（國民年金法第30條）</w:t>
      </w:r>
      <w:r>
        <w:rPr>
          <w:rFonts w:ascii="標楷體" w:eastAsia="標楷體" w:hAnsi="標楷體" w:cs="Times New Roman" w:hint="eastAsia"/>
          <w:szCs w:val="24"/>
        </w:rPr>
        <w:t>。</w:t>
      </w:r>
    </w:p>
    <w:p w14:paraId="5EFDEFF7" w14:textId="77777777" w:rsidR="0027181B" w:rsidRPr="00A77CC9" w:rsidRDefault="002D4C1A" w:rsidP="00A77CC9">
      <w:pPr>
        <w:spacing w:line="400" w:lineRule="exact"/>
        <w:ind w:left="1416" w:hangingChars="590" w:hanging="1416"/>
        <w:rPr>
          <w:rFonts w:ascii="標楷體" w:eastAsia="標楷體" w:hAnsi="標楷體" w:cs="Times New Roman"/>
          <w:noProof/>
          <w:szCs w:val="24"/>
        </w:rPr>
      </w:pPr>
      <w:r w:rsidRPr="00A77CC9">
        <w:rPr>
          <w:rFonts w:ascii="標楷體" w:eastAsia="標楷體" w:hAnsi="標楷體" w:cs="Times New Roman" w:hint="eastAsia"/>
          <w:szCs w:val="24"/>
        </w:rPr>
        <w:t xml:space="preserve">        註：</w:t>
      </w:r>
      <w:r w:rsidR="000E2738" w:rsidRPr="00A77CC9">
        <w:rPr>
          <w:rFonts w:ascii="標楷體" w:eastAsia="標楷體" w:hAnsi="標楷體" w:cs="Times New Roman"/>
          <w:noProof/>
          <w:szCs w:val="24"/>
        </w:rPr>
        <w:t>農民若領取國保老年年金，則不得請領老農津貼</w:t>
      </w:r>
      <w:r w:rsidR="00F47EBA" w:rsidRPr="00A77CC9">
        <w:rPr>
          <w:rFonts w:ascii="標楷體" w:eastAsia="標楷體" w:hAnsi="標楷體" w:cs="Times New Roman"/>
          <w:szCs w:val="24"/>
        </w:rPr>
        <w:t>。</w:t>
      </w:r>
    </w:p>
    <w:p w14:paraId="4EEBB956" w14:textId="77777777" w:rsidR="001D64BC" w:rsidRPr="00A77CC9" w:rsidRDefault="001D64BC" w:rsidP="00A77CC9">
      <w:pPr>
        <w:spacing w:line="400" w:lineRule="exact"/>
        <w:ind w:firstLineChars="250" w:firstLine="600"/>
        <w:rPr>
          <w:rFonts w:ascii="標楷體" w:eastAsia="標楷體" w:hAnsi="標楷體" w:cs="Times New Roman"/>
          <w:color w:val="1F497D" w:themeColor="text2"/>
          <w:szCs w:val="24"/>
        </w:rPr>
      </w:pPr>
    </w:p>
    <w:p w14:paraId="44320A95" w14:textId="77777777" w:rsidR="000F2DF8" w:rsidRPr="00A77CC9" w:rsidRDefault="000F2DF8" w:rsidP="00A77CC9">
      <w:pPr>
        <w:spacing w:line="400" w:lineRule="exact"/>
        <w:rPr>
          <w:rFonts w:ascii="標楷體" w:eastAsia="標楷體" w:hAnsi="標楷體" w:cs="Times New Roman"/>
          <w:szCs w:val="24"/>
        </w:rPr>
      </w:pPr>
      <w:r w:rsidRPr="00A77CC9">
        <w:rPr>
          <w:rFonts w:ascii="標楷體" w:eastAsia="標楷體" w:hAnsi="標楷體" w:cs="Times New Roman" w:hint="eastAsia"/>
          <w:szCs w:val="24"/>
        </w:rPr>
        <w:t>案例3</w:t>
      </w:r>
      <w:r w:rsidRPr="00A77CC9">
        <w:rPr>
          <w:rFonts w:ascii="標楷體" w:eastAsia="標楷體" w:hAnsi="標楷體" w:cs="Times New Roman" w:hint="eastAsia"/>
          <w:szCs w:val="24"/>
        </w:rPr>
        <w:tab/>
        <w:t>加入勞保5年，之後改加入國保10年，年滿65歲時，每月可領多少？</w:t>
      </w:r>
    </w:p>
    <w:p w14:paraId="4ECCD703" w14:textId="77777777" w:rsidR="000F2DF8" w:rsidRPr="00A77CC9" w:rsidRDefault="000F2DF8" w:rsidP="00A77CC9">
      <w:pPr>
        <w:spacing w:line="400" w:lineRule="exact"/>
        <w:ind w:leftChars="400" w:left="960"/>
        <w:rPr>
          <w:rFonts w:ascii="標楷體" w:eastAsia="標楷體" w:hAnsi="標楷體" w:cs="Times New Roman"/>
          <w:szCs w:val="24"/>
        </w:rPr>
      </w:pPr>
      <w:r w:rsidRPr="00A77CC9">
        <w:rPr>
          <w:rFonts w:ascii="標楷體" w:eastAsia="標楷體" w:hAnsi="標楷體" w:cs="Times New Roman" w:hint="eastAsia"/>
          <w:szCs w:val="24"/>
        </w:rPr>
        <w:t>勞保老年年金給付部分：（平均月投保薪資以32,000元計算）</w:t>
      </w:r>
    </w:p>
    <w:p w14:paraId="2361629C" w14:textId="77777777" w:rsidR="000F2DF8" w:rsidRPr="00A77CC9" w:rsidRDefault="000F2DF8" w:rsidP="000E2738">
      <w:pPr>
        <w:spacing w:line="400" w:lineRule="exact"/>
        <w:ind w:leftChars="800" w:left="1920"/>
        <w:rPr>
          <w:rFonts w:ascii="標楷體" w:eastAsia="標楷體" w:hAnsi="標楷體" w:cs="Times New Roman"/>
          <w:szCs w:val="24"/>
        </w:rPr>
      </w:pPr>
      <w:r w:rsidRPr="00A77CC9">
        <w:rPr>
          <w:rFonts w:ascii="標楷體" w:eastAsia="標楷體" w:hAnsi="標楷體" w:cs="Times New Roman" w:hint="eastAsia"/>
          <w:szCs w:val="24"/>
        </w:rPr>
        <w:t>第一式：32,000元</w:t>
      </w:r>
      <w:r w:rsidR="003A1EF3" w:rsidRPr="00A77CC9">
        <w:rPr>
          <w:rFonts w:ascii="標楷體" w:eastAsia="標楷體" w:hAnsi="標楷體" w:hint="eastAsia"/>
          <w:szCs w:val="24"/>
        </w:rPr>
        <w:t>×</w:t>
      </w:r>
      <w:r w:rsidRPr="00A77CC9">
        <w:rPr>
          <w:rFonts w:ascii="標楷體" w:eastAsia="標楷體" w:hAnsi="標楷體" w:cs="Times New Roman" w:hint="eastAsia"/>
          <w:szCs w:val="24"/>
        </w:rPr>
        <w:t>5年</w:t>
      </w:r>
      <w:r w:rsidR="003A1EF3" w:rsidRPr="00A77CC9">
        <w:rPr>
          <w:rFonts w:ascii="標楷體" w:eastAsia="標楷體" w:hAnsi="標楷體" w:hint="eastAsia"/>
          <w:szCs w:val="24"/>
        </w:rPr>
        <w:t>×</w:t>
      </w:r>
      <w:r w:rsidRPr="00A77CC9">
        <w:rPr>
          <w:rFonts w:ascii="標楷體" w:eastAsia="標楷體" w:hAnsi="標楷體" w:cs="Times New Roman" w:hint="eastAsia"/>
          <w:szCs w:val="24"/>
        </w:rPr>
        <w:t>0.775%+3,000元</w:t>
      </w:r>
      <w:r w:rsidR="003A1EF3" w:rsidRPr="00A77CC9">
        <w:rPr>
          <w:rFonts w:ascii="標楷體" w:eastAsia="標楷體" w:hAnsi="標楷體" w:cs="Times New Roman" w:hint="eastAsia"/>
          <w:szCs w:val="24"/>
        </w:rPr>
        <w:t>=</w:t>
      </w:r>
      <w:r w:rsidRPr="00A77CC9">
        <w:rPr>
          <w:rFonts w:ascii="標楷體" w:eastAsia="標楷體" w:hAnsi="標楷體" w:cs="Times New Roman" w:hint="eastAsia"/>
          <w:szCs w:val="24"/>
        </w:rPr>
        <w:t>4,240元</w:t>
      </w:r>
    </w:p>
    <w:p w14:paraId="6A10D050" w14:textId="77777777" w:rsidR="000F2DF8" w:rsidRPr="00A77CC9" w:rsidRDefault="000F2DF8" w:rsidP="000E2738">
      <w:pPr>
        <w:spacing w:line="400" w:lineRule="exact"/>
        <w:ind w:leftChars="800" w:left="1920"/>
        <w:rPr>
          <w:rFonts w:ascii="標楷體" w:eastAsia="標楷體" w:hAnsi="標楷體" w:cs="Times New Roman"/>
          <w:szCs w:val="24"/>
        </w:rPr>
      </w:pPr>
      <w:r w:rsidRPr="00A77CC9">
        <w:rPr>
          <w:rFonts w:ascii="標楷體" w:eastAsia="標楷體" w:hAnsi="標楷體" w:cs="Times New Roman" w:hint="eastAsia"/>
          <w:szCs w:val="24"/>
        </w:rPr>
        <w:t>第二式：32,000元</w:t>
      </w:r>
      <w:r w:rsidR="003A1EF3" w:rsidRPr="00A77CC9">
        <w:rPr>
          <w:rFonts w:ascii="標楷體" w:eastAsia="標楷體" w:hAnsi="標楷體" w:hint="eastAsia"/>
          <w:szCs w:val="24"/>
        </w:rPr>
        <w:t>×</w:t>
      </w:r>
      <w:r w:rsidRPr="00A77CC9">
        <w:rPr>
          <w:rFonts w:ascii="標楷體" w:eastAsia="標楷體" w:hAnsi="標楷體" w:cs="Times New Roman" w:hint="eastAsia"/>
          <w:szCs w:val="24"/>
        </w:rPr>
        <w:t>5年</w:t>
      </w:r>
      <w:r w:rsidR="003A1EF3" w:rsidRPr="00A77CC9">
        <w:rPr>
          <w:rFonts w:ascii="標楷體" w:eastAsia="標楷體" w:hAnsi="標楷體" w:hint="eastAsia"/>
          <w:szCs w:val="24"/>
        </w:rPr>
        <w:t>×</w:t>
      </w:r>
      <w:r w:rsidR="003A1EF3" w:rsidRPr="00A77CC9">
        <w:rPr>
          <w:rFonts w:ascii="標楷體" w:eastAsia="標楷體" w:hAnsi="標楷體" w:cs="Times New Roman" w:hint="eastAsia"/>
          <w:szCs w:val="24"/>
        </w:rPr>
        <w:t>1.55%=</w:t>
      </w:r>
      <w:r w:rsidRPr="00A77CC9">
        <w:rPr>
          <w:rFonts w:ascii="標楷體" w:eastAsia="標楷體" w:hAnsi="標楷體" w:cs="Times New Roman" w:hint="eastAsia"/>
          <w:szCs w:val="24"/>
        </w:rPr>
        <w:t>2,480元</w:t>
      </w:r>
    </w:p>
    <w:p w14:paraId="22147E82" w14:textId="77777777" w:rsidR="000F2DF8" w:rsidRPr="00A77CC9" w:rsidRDefault="000F2DF8" w:rsidP="000E2738">
      <w:pPr>
        <w:spacing w:line="400" w:lineRule="exact"/>
        <w:ind w:leftChars="800" w:left="1920"/>
        <w:rPr>
          <w:rFonts w:ascii="標楷體" w:eastAsia="標楷體" w:hAnsi="標楷體" w:cs="Times New Roman"/>
          <w:szCs w:val="24"/>
        </w:rPr>
      </w:pPr>
      <w:r w:rsidRPr="00A77CC9">
        <w:rPr>
          <w:rFonts w:ascii="標楷體" w:eastAsia="標楷體" w:hAnsi="標楷體" w:cs="Times New Roman" w:hint="eastAsia"/>
          <w:szCs w:val="24"/>
        </w:rPr>
        <w:t>勞保老年年金給付第一式較優，每月領取4,240元</w:t>
      </w:r>
    </w:p>
    <w:p w14:paraId="0745F4DB" w14:textId="77777777" w:rsidR="000E2738" w:rsidRDefault="000F2DF8" w:rsidP="000E2738">
      <w:pPr>
        <w:spacing w:line="400" w:lineRule="exact"/>
        <w:ind w:leftChars="400" w:left="960"/>
        <w:rPr>
          <w:rFonts w:ascii="標楷體" w:eastAsia="標楷體" w:hAnsi="標楷體" w:cs="Times New Roman"/>
          <w:szCs w:val="24"/>
        </w:rPr>
      </w:pPr>
      <w:r w:rsidRPr="00A77CC9">
        <w:rPr>
          <w:rFonts w:ascii="標楷體" w:eastAsia="標楷體" w:hAnsi="標楷體" w:cs="Times New Roman" w:hint="eastAsia"/>
          <w:szCs w:val="24"/>
        </w:rPr>
        <w:t>國保老年年金給付部分：</w:t>
      </w:r>
    </w:p>
    <w:p w14:paraId="21CF2ECE" w14:textId="77777777" w:rsidR="000F2DF8" w:rsidRPr="00A77CC9" w:rsidRDefault="000F2DF8" w:rsidP="000E2738">
      <w:pPr>
        <w:spacing w:line="400" w:lineRule="exact"/>
        <w:ind w:leftChars="800" w:left="1920"/>
        <w:rPr>
          <w:rFonts w:ascii="標楷體" w:eastAsia="標楷體" w:hAnsi="標楷體" w:cs="Times New Roman"/>
          <w:szCs w:val="24"/>
        </w:rPr>
      </w:pPr>
      <w:r w:rsidRPr="00A77CC9">
        <w:rPr>
          <w:rFonts w:ascii="標楷體" w:eastAsia="標楷體" w:hAnsi="標楷體" w:cs="Times New Roman" w:hint="eastAsia"/>
          <w:szCs w:val="24"/>
        </w:rPr>
        <w:lastRenderedPageBreak/>
        <w:t>已按月領取勞保老年年金給付</w:t>
      </w:r>
      <w:r w:rsidR="006625E2">
        <w:rPr>
          <w:rFonts w:ascii="標楷體" w:eastAsia="標楷體" w:hAnsi="標楷體" w:cs="Times New Roman" w:hint="eastAsia"/>
          <w:szCs w:val="24"/>
        </w:rPr>
        <w:t>者</w:t>
      </w:r>
      <w:r w:rsidRPr="00A77CC9">
        <w:rPr>
          <w:rFonts w:ascii="標楷體" w:eastAsia="標楷體" w:hAnsi="標楷體" w:cs="Times New Roman" w:hint="eastAsia"/>
          <w:szCs w:val="24"/>
        </w:rPr>
        <w:t>，依規定國保老年年金給付應按B式計給</w:t>
      </w:r>
    </w:p>
    <w:p w14:paraId="244365FC" w14:textId="7AA2C26A" w:rsidR="000F2DF8" w:rsidRPr="00A77CC9" w:rsidRDefault="000F2DF8" w:rsidP="000E2738">
      <w:pPr>
        <w:spacing w:line="400" w:lineRule="exact"/>
        <w:ind w:leftChars="800" w:left="1920"/>
        <w:rPr>
          <w:rFonts w:ascii="標楷體" w:eastAsia="標楷體" w:hAnsi="標楷體" w:cs="Times New Roman"/>
          <w:szCs w:val="24"/>
        </w:rPr>
      </w:pPr>
      <w:r w:rsidRPr="00A77CC9">
        <w:rPr>
          <w:rFonts w:ascii="標楷體" w:eastAsia="標楷體" w:hAnsi="標楷體" w:cs="Times New Roman" w:hint="eastAsia"/>
          <w:szCs w:val="24"/>
        </w:rPr>
        <w:t>B式：</w:t>
      </w:r>
      <w:r w:rsidR="0014708D">
        <w:rPr>
          <w:rFonts w:ascii="標楷體" w:eastAsia="標楷體" w:hAnsi="標楷體" w:hint="eastAsia"/>
          <w:szCs w:val="24"/>
        </w:rPr>
        <w:t>21</w:t>
      </w:r>
      <w:r w:rsidR="0014708D" w:rsidRPr="00A77CC9">
        <w:rPr>
          <w:rFonts w:ascii="標楷體" w:eastAsia="標楷體" w:hAnsi="標楷體" w:hint="eastAsia"/>
          <w:szCs w:val="24"/>
        </w:rPr>
        <w:t>,</w:t>
      </w:r>
      <w:r w:rsidR="0014708D">
        <w:rPr>
          <w:rFonts w:ascii="標楷體" w:eastAsia="標楷體" w:hAnsi="標楷體" w:hint="eastAsia"/>
          <w:szCs w:val="24"/>
        </w:rPr>
        <w:t>103</w:t>
      </w:r>
      <w:r w:rsidRPr="00A77CC9">
        <w:rPr>
          <w:rFonts w:ascii="標楷體" w:eastAsia="標楷體" w:hAnsi="標楷體" w:cs="Times New Roman" w:hint="eastAsia"/>
          <w:szCs w:val="24"/>
        </w:rPr>
        <w:t>元</w:t>
      </w:r>
      <w:r w:rsidR="003A1EF3" w:rsidRPr="00A77CC9">
        <w:rPr>
          <w:rFonts w:ascii="標楷體" w:eastAsia="標楷體" w:hAnsi="標楷體" w:hint="eastAsia"/>
          <w:szCs w:val="24"/>
        </w:rPr>
        <w:t>×</w:t>
      </w:r>
      <w:r w:rsidRPr="00A77CC9">
        <w:rPr>
          <w:rFonts w:ascii="標楷體" w:eastAsia="標楷體" w:hAnsi="標楷體" w:cs="Times New Roman" w:hint="eastAsia"/>
          <w:szCs w:val="24"/>
        </w:rPr>
        <w:t>10年</w:t>
      </w:r>
      <w:r w:rsidR="003A1EF3" w:rsidRPr="00A77CC9">
        <w:rPr>
          <w:rFonts w:ascii="標楷體" w:eastAsia="標楷體" w:hAnsi="標楷體" w:hint="eastAsia"/>
          <w:szCs w:val="24"/>
        </w:rPr>
        <w:t>×</w:t>
      </w:r>
      <w:r w:rsidR="003A1EF3" w:rsidRPr="00A77CC9">
        <w:rPr>
          <w:rFonts w:ascii="標楷體" w:eastAsia="標楷體" w:hAnsi="標楷體" w:cs="Times New Roman" w:hint="eastAsia"/>
          <w:szCs w:val="24"/>
        </w:rPr>
        <w:t>1.3%=</w:t>
      </w:r>
      <w:r w:rsidRPr="00A77CC9">
        <w:rPr>
          <w:rFonts w:ascii="標楷體" w:eastAsia="標楷體" w:hAnsi="標楷體" w:cs="Times New Roman" w:hint="eastAsia"/>
          <w:szCs w:val="24"/>
        </w:rPr>
        <w:t>2,</w:t>
      </w:r>
      <w:r w:rsidR="0014708D">
        <w:rPr>
          <w:rFonts w:ascii="標楷體" w:eastAsia="標楷體" w:hAnsi="標楷體" w:cs="Times New Roman" w:hint="eastAsia"/>
          <w:szCs w:val="24"/>
        </w:rPr>
        <w:t>743</w:t>
      </w:r>
      <w:r w:rsidRPr="00A77CC9">
        <w:rPr>
          <w:rFonts w:ascii="標楷體" w:eastAsia="標楷體" w:hAnsi="標楷體" w:cs="Times New Roman" w:hint="eastAsia"/>
          <w:szCs w:val="24"/>
        </w:rPr>
        <w:t>元</w:t>
      </w:r>
    </w:p>
    <w:p w14:paraId="48AC4385" w14:textId="77777777" w:rsidR="000E2738" w:rsidRDefault="000F2DF8" w:rsidP="000E2738">
      <w:pPr>
        <w:spacing w:line="400" w:lineRule="exact"/>
        <w:ind w:leftChars="400" w:left="960"/>
        <w:rPr>
          <w:rFonts w:ascii="標楷體" w:eastAsia="標楷體" w:hAnsi="標楷體" w:cs="Times New Roman"/>
          <w:szCs w:val="24"/>
        </w:rPr>
      </w:pPr>
      <w:r w:rsidRPr="00A77CC9">
        <w:rPr>
          <w:rFonts w:ascii="標楷體" w:eastAsia="標楷體" w:hAnsi="標楷體" w:cs="Times New Roman" w:hint="eastAsia"/>
          <w:szCs w:val="24"/>
        </w:rPr>
        <w:t>65歲時每月可領取：勞保老年年金給付4,240元</w:t>
      </w:r>
    </w:p>
    <w:p w14:paraId="13A73064" w14:textId="57E69981" w:rsidR="000E2738" w:rsidRDefault="000F2DF8" w:rsidP="000E2738">
      <w:pPr>
        <w:spacing w:line="400" w:lineRule="exact"/>
        <w:ind w:leftChars="1330" w:left="3192"/>
        <w:rPr>
          <w:rFonts w:ascii="標楷體" w:eastAsia="標楷體" w:hAnsi="標楷體" w:cs="Times New Roman"/>
          <w:szCs w:val="24"/>
        </w:rPr>
      </w:pPr>
      <w:r w:rsidRPr="00A77CC9">
        <w:rPr>
          <w:rFonts w:ascii="標楷體" w:eastAsia="標楷體" w:hAnsi="標楷體" w:cs="Times New Roman" w:hint="eastAsia"/>
          <w:szCs w:val="24"/>
        </w:rPr>
        <w:t>國保老年年金給付2,</w:t>
      </w:r>
      <w:r w:rsidR="0014708D">
        <w:rPr>
          <w:rFonts w:ascii="標楷體" w:eastAsia="標楷體" w:hAnsi="標楷體" w:cs="Times New Roman" w:hint="eastAsia"/>
          <w:szCs w:val="24"/>
        </w:rPr>
        <w:t>743</w:t>
      </w:r>
      <w:r w:rsidRPr="00A77CC9">
        <w:rPr>
          <w:rFonts w:ascii="標楷體" w:eastAsia="標楷體" w:hAnsi="標楷體" w:cs="Times New Roman" w:hint="eastAsia"/>
          <w:szCs w:val="24"/>
        </w:rPr>
        <w:t>元</w:t>
      </w:r>
    </w:p>
    <w:p w14:paraId="0FF83576" w14:textId="73829D87" w:rsidR="001D64BC" w:rsidRPr="00A77CC9" w:rsidRDefault="000F2DF8" w:rsidP="000E2738">
      <w:pPr>
        <w:spacing w:line="400" w:lineRule="exact"/>
        <w:ind w:leftChars="1330" w:left="3192"/>
        <w:rPr>
          <w:rFonts w:ascii="標楷體" w:eastAsia="標楷體" w:hAnsi="標楷體" w:cs="Times New Roman"/>
          <w:szCs w:val="24"/>
        </w:rPr>
      </w:pPr>
      <w:r w:rsidRPr="00A77CC9">
        <w:rPr>
          <w:rFonts w:ascii="標楷體" w:eastAsia="標楷體" w:hAnsi="標楷體" w:cs="Times New Roman" w:hint="eastAsia"/>
          <w:szCs w:val="24"/>
        </w:rPr>
        <w:t>合計 6,</w:t>
      </w:r>
      <w:r w:rsidR="0014708D">
        <w:rPr>
          <w:rFonts w:ascii="標楷體" w:eastAsia="標楷體" w:hAnsi="標楷體" w:cs="Times New Roman" w:hint="eastAsia"/>
          <w:szCs w:val="24"/>
        </w:rPr>
        <w:t>983</w:t>
      </w:r>
      <w:r w:rsidRPr="00A77CC9">
        <w:rPr>
          <w:rFonts w:ascii="標楷體" w:eastAsia="標楷體" w:hAnsi="標楷體" w:cs="Times New Roman" w:hint="eastAsia"/>
          <w:szCs w:val="24"/>
        </w:rPr>
        <w:t>元</w:t>
      </w:r>
    </w:p>
    <w:p w14:paraId="4027AE22" w14:textId="77777777" w:rsidR="000F2DF8" w:rsidRDefault="000F2DF8" w:rsidP="00A77CC9">
      <w:pPr>
        <w:spacing w:line="400" w:lineRule="exact"/>
        <w:jc w:val="both"/>
        <w:rPr>
          <w:rFonts w:ascii="標楷體" w:eastAsia="標楷體" w:hAnsi="標楷體" w:cs="Times New Roman"/>
          <w:szCs w:val="24"/>
        </w:rPr>
      </w:pPr>
    </w:p>
    <w:p w14:paraId="4D502604" w14:textId="77777777" w:rsidR="00044315" w:rsidRDefault="00044315" w:rsidP="00A77CC9">
      <w:pPr>
        <w:spacing w:line="400" w:lineRule="exact"/>
        <w:jc w:val="both"/>
        <w:rPr>
          <w:rFonts w:ascii="標楷體" w:eastAsia="標楷體" w:hAnsi="標楷體" w:cs="Times New Roman"/>
          <w:szCs w:val="24"/>
        </w:rPr>
      </w:pPr>
    </w:p>
    <w:p w14:paraId="16CF553A" w14:textId="77777777" w:rsidR="00044315" w:rsidRPr="00A77CC9" w:rsidRDefault="00044315" w:rsidP="00A77CC9">
      <w:pPr>
        <w:spacing w:line="400" w:lineRule="exact"/>
        <w:jc w:val="both"/>
        <w:rPr>
          <w:rFonts w:ascii="標楷體" w:eastAsia="標楷體" w:hAnsi="標楷體" w:cs="Times New Roman"/>
          <w:szCs w:val="24"/>
        </w:rPr>
      </w:pPr>
    </w:p>
    <w:p w14:paraId="2B054985" w14:textId="77777777" w:rsidR="006C3196" w:rsidRPr="00A77CC9" w:rsidRDefault="006C3196" w:rsidP="00A77CC9">
      <w:pPr>
        <w:spacing w:line="400" w:lineRule="exact"/>
        <w:rPr>
          <w:rFonts w:ascii="標楷體" w:eastAsia="標楷體" w:hAnsi="標楷體"/>
          <w:b/>
          <w:szCs w:val="24"/>
        </w:rPr>
      </w:pPr>
      <w:r w:rsidRPr="00A77CC9">
        <w:rPr>
          <w:rFonts w:ascii="標楷體" w:eastAsia="標楷體" w:hAnsi="標楷體" w:hint="eastAsia"/>
          <w:b/>
          <w:szCs w:val="24"/>
        </w:rPr>
        <w:t>身心障礙年金 領多少？(國民年金法第34條)</w:t>
      </w:r>
    </w:p>
    <w:p w14:paraId="04E236AE" w14:textId="77777777" w:rsidR="006C3196" w:rsidRPr="00A77CC9" w:rsidRDefault="006C3196" w:rsidP="00A77CC9">
      <w:pPr>
        <w:spacing w:line="400" w:lineRule="exact"/>
        <w:rPr>
          <w:rFonts w:ascii="標楷體" w:eastAsia="標楷體" w:hAnsi="標楷體"/>
          <w:szCs w:val="24"/>
        </w:rPr>
      </w:pPr>
      <w:r w:rsidRPr="00A77CC9">
        <w:rPr>
          <w:rFonts w:ascii="標楷體" w:eastAsia="標楷體" w:hAnsi="標楷體" w:hint="eastAsia"/>
          <w:szCs w:val="24"/>
        </w:rPr>
        <w:t>被保險人於國保加保期間鑑定為重度以上身心障礙，領有重度以上身心障礙證明，且經評估無工作能力者，得按月領取。</w:t>
      </w:r>
    </w:p>
    <w:p w14:paraId="75586FFF" w14:textId="77777777" w:rsidR="006C3196" w:rsidRPr="00A77CC9" w:rsidRDefault="006C3196" w:rsidP="00A77CC9">
      <w:pPr>
        <w:spacing w:line="400" w:lineRule="exact"/>
        <w:rPr>
          <w:rFonts w:ascii="標楷體" w:eastAsia="標楷體" w:hAnsi="標楷體"/>
          <w:szCs w:val="24"/>
        </w:rPr>
      </w:pPr>
      <w:r w:rsidRPr="00A77CC9">
        <w:rPr>
          <w:rFonts w:ascii="標楷體" w:eastAsia="標楷體" w:hAnsi="標楷體" w:hint="eastAsia"/>
          <w:szCs w:val="24"/>
        </w:rPr>
        <w:t>公式：月投保金額×保險年資×1.3%</w:t>
      </w:r>
    </w:p>
    <w:p w14:paraId="5CCD9214" w14:textId="77777777" w:rsidR="006C3196" w:rsidRPr="00A77CC9" w:rsidRDefault="006C3196" w:rsidP="00A77CC9">
      <w:pPr>
        <w:spacing w:line="400" w:lineRule="exact"/>
        <w:rPr>
          <w:rFonts w:ascii="標楷體" w:eastAsia="標楷體" w:hAnsi="標楷體"/>
          <w:szCs w:val="24"/>
        </w:rPr>
      </w:pPr>
    </w:p>
    <w:p w14:paraId="556A00A0" w14:textId="77777777" w:rsidR="006C3196" w:rsidRPr="00A77CC9" w:rsidRDefault="006C3196" w:rsidP="00A77CC9">
      <w:pPr>
        <w:spacing w:line="400" w:lineRule="exact"/>
        <w:ind w:left="960" w:hangingChars="400" w:hanging="960"/>
        <w:rPr>
          <w:rFonts w:ascii="標楷體" w:eastAsia="標楷體" w:hAnsi="標楷體"/>
          <w:szCs w:val="24"/>
        </w:rPr>
      </w:pPr>
      <w:r w:rsidRPr="00A77CC9">
        <w:rPr>
          <w:rFonts w:ascii="標楷體" w:eastAsia="標楷體" w:hAnsi="標楷體" w:hint="eastAsia"/>
          <w:szCs w:val="24"/>
        </w:rPr>
        <w:t>案例1</w:t>
      </w:r>
      <w:r w:rsidRPr="00A77CC9">
        <w:rPr>
          <w:rFonts w:ascii="標楷體" w:eastAsia="標楷體" w:hAnsi="標楷體" w:hint="eastAsia"/>
          <w:szCs w:val="24"/>
        </w:rPr>
        <w:tab/>
        <w:t>加入國保10 年，不幸因故致重度身障，且經評估無工作能力，每月可領多少？</w:t>
      </w:r>
    </w:p>
    <w:p w14:paraId="5EA6E186" w14:textId="1CD2726C" w:rsidR="006C3196" w:rsidRPr="00A77CC9" w:rsidRDefault="0014708D" w:rsidP="00A77CC9">
      <w:pPr>
        <w:spacing w:line="400" w:lineRule="exact"/>
        <w:ind w:leftChars="400" w:left="960"/>
        <w:rPr>
          <w:rFonts w:ascii="標楷體" w:eastAsia="標楷體" w:hAnsi="標楷體"/>
          <w:szCs w:val="24"/>
        </w:rPr>
      </w:pPr>
      <w:r>
        <w:rPr>
          <w:rFonts w:ascii="標楷體" w:eastAsia="標楷體" w:hAnsi="標楷體" w:hint="eastAsia"/>
          <w:szCs w:val="24"/>
        </w:rPr>
        <w:t>21</w:t>
      </w:r>
      <w:r w:rsidRPr="00A77CC9">
        <w:rPr>
          <w:rFonts w:ascii="標楷體" w:eastAsia="標楷體" w:hAnsi="標楷體" w:hint="eastAsia"/>
          <w:szCs w:val="24"/>
        </w:rPr>
        <w:t>,</w:t>
      </w:r>
      <w:r>
        <w:rPr>
          <w:rFonts w:ascii="標楷體" w:eastAsia="標楷體" w:hAnsi="標楷體" w:hint="eastAsia"/>
          <w:szCs w:val="24"/>
        </w:rPr>
        <w:t>103</w:t>
      </w:r>
      <w:r w:rsidR="006C3196" w:rsidRPr="00A77CC9">
        <w:rPr>
          <w:rFonts w:ascii="標楷體" w:eastAsia="標楷體" w:hAnsi="標楷體" w:hint="eastAsia"/>
          <w:szCs w:val="24"/>
        </w:rPr>
        <w:t>元×10年×1.3%=2,</w:t>
      </w:r>
      <w:r>
        <w:rPr>
          <w:rFonts w:ascii="標楷體" w:eastAsia="標楷體" w:hAnsi="標楷體" w:hint="eastAsia"/>
          <w:szCs w:val="24"/>
        </w:rPr>
        <w:t>743</w:t>
      </w:r>
      <w:r w:rsidR="006C3196" w:rsidRPr="00A77CC9">
        <w:rPr>
          <w:rFonts w:ascii="標楷體" w:eastAsia="標楷體" w:hAnsi="標楷體" w:hint="eastAsia"/>
          <w:szCs w:val="24"/>
        </w:rPr>
        <w:t>元</w:t>
      </w:r>
    </w:p>
    <w:p w14:paraId="4326C4FF" w14:textId="77777777" w:rsidR="006C3196" w:rsidRPr="00A77CC9" w:rsidRDefault="006C3196"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→不足5,</w:t>
      </w:r>
      <w:r w:rsidR="000E2738">
        <w:rPr>
          <w:rFonts w:ascii="標楷體" w:eastAsia="標楷體" w:hAnsi="標楷體" w:hint="eastAsia"/>
          <w:szCs w:val="24"/>
        </w:rPr>
        <w:t>437</w:t>
      </w:r>
      <w:r w:rsidRPr="00A77CC9">
        <w:rPr>
          <w:rFonts w:ascii="標楷體" w:eastAsia="標楷體" w:hAnsi="標楷體" w:hint="eastAsia"/>
          <w:szCs w:val="24"/>
        </w:rPr>
        <w:t>元</w:t>
      </w:r>
    </w:p>
    <w:p w14:paraId="41603305" w14:textId="77777777" w:rsidR="006C3196" w:rsidRPr="000E2738" w:rsidRDefault="006C3196" w:rsidP="00A77CC9">
      <w:pPr>
        <w:spacing w:line="400" w:lineRule="exact"/>
        <w:ind w:leftChars="400" w:left="960"/>
        <w:rPr>
          <w:rFonts w:ascii="標楷體" w:eastAsia="標楷體" w:hAnsi="標楷體" w:cs="Times New Roman"/>
          <w:szCs w:val="24"/>
        </w:rPr>
      </w:pPr>
      <w:r w:rsidRPr="00A77CC9">
        <w:rPr>
          <w:rFonts w:ascii="標楷體" w:eastAsia="標楷體" w:hAnsi="標楷體" w:cs="Times New Roman"/>
          <w:szCs w:val="24"/>
        </w:rPr>
        <w:t>被保險人如果沒有下列情形，每月得</w:t>
      </w:r>
      <w:r w:rsidRPr="000E2738">
        <w:rPr>
          <w:rFonts w:ascii="標楷體" w:eastAsia="標楷體" w:hAnsi="標楷體" w:cs="Times New Roman"/>
          <w:szCs w:val="24"/>
        </w:rPr>
        <w:t>領取基本保障5,</w:t>
      </w:r>
      <w:r w:rsidR="000E2738" w:rsidRPr="000E2738">
        <w:rPr>
          <w:rFonts w:ascii="標楷體" w:eastAsia="標楷體" w:hAnsi="標楷體" w:cs="Times New Roman" w:hint="eastAsia"/>
          <w:szCs w:val="24"/>
        </w:rPr>
        <w:t>437</w:t>
      </w:r>
      <w:r w:rsidRPr="000E2738">
        <w:rPr>
          <w:rFonts w:ascii="標楷體" w:eastAsia="標楷體" w:hAnsi="標楷體" w:cs="Times New Roman"/>
          <w:szCs w:val="24"/>
        </w:rPr>
        <w:t>元。</w:t>
      </w:r>
    </w:p>
    <w:p w14:paraId="22920C21" w14:textId="77777777" w:rsidR="006C3196" w:rsidRPr="000E2738" w:rsidRDefault="006C3196" w:rsidP="00A77CC9">
      <w:pPr>
        <w:spacing w:line="400" w:lineRule="exact"/>
        <w:ind w:leftChars="400" w:left="960"/>
        <w:jc w:val="both"/>
        <w:rPr>
          <w:rFonts w:ascii="標楷體" w:eastAsia="標楷體" w:hAnsi="標楷體" w:cs="Times New Roman"/>
          <w:szCs w:val="24"/>
        </w:rPr>
      </w:pPr>
      <w:r w:rsidRPr="000E2738">
        <w:rPr>
          <w:rFonts w:ascii="標楷體" w:eastAsia="標楷體" w:hAnsi="標楷體" w:cstheme="minorHAnsi"/>
          <w:szCs w:val="24"/>
        </w:rPr>
        <w:t>一、</w:t>
      </w:r>
      <w:r w:rsidRPr="000E2738">
        <w:rPr>
          <w:rFonts w:ascii="標楷體" w:eastAsia="標楷體" w:hAnsi="標楷體" w:cs="Times New Roman"/>
          <w:szCs w:val="24"/>
        </w:rPr>
        <w:t>有欠繳保</w:t>
      </w:r>
      <w:r w:rsidR="000E2738">
        <w:rPr>
          <w:rFonts w:ascii="標楷體" w:eastAsia="標楷體" w:hAnsi="標楷體" w:cs="Times New Roman" w:hint="eastAsia"/>
          <w:szCs w:val="24"/>
        </w:rPr>
        <w:t>險</w:t>
      </w:r>
      <w:r w:rsidRPr="000E2738">
        <w:rPr>
          <w:rFonts w:ascii="標楷體" w:eastAsia="標楷體" w:hAnsi="標楷體" w:cs="Times New Roman"/>
          <w:szCs w:val="24"/>
        </w:rPr>
        <w:t>費期間不計入保險年資情事。</w:t>
      </w:r>
    </w:p>
    <w:p w14:paraId="57E80223" w14:textId="77777777" w:rsidR="006C3196" w:rsidRPr="00A77CC9" w:rsidRDefault="006C3196" w:rsidP="00A77CC9">
      <w:pPr>
        <w:spacing w:line="400" w:lineRule="exact"/>
        <w:ind w:leftChars="400" w:left="1440" w:hangingChars="200" w:hanging="480"/>
        <w:jc w:val="both"/>
        <w:rPr>
          <w:rFonts w:ascii="標楷體" w:eastAsia="標楷體" w:hAnsi="標楷體" w:cs="Times New Roman"/>
          <w:szCs w:val="24"/>
        </w:rPr>
      </w:pPr>
      <w:r w:rsidRPr="000E2738">
        <w:rPr>
          <w:rFonts w:ascii="標楷體" w:eastAsia="標楷體" w:hAnsi="標楷體" w:cs="Times New Roman"/>
          <w:szCs w:val="24"/>
        </w:rPr>
        <w:t>二、發生保險事故前1年期間有保</w:t>
      </w:r>
      <w:r w:rsidR="000E2738">
        <w:rPr>
          <w:rFonts w:ascii="標楷體" w:eastAsia="標楷體" w:hAnsi="標楷體" w:cs="Times New Roman" w:hint="eastAsia"/>
          <w:szCs w:val="24"/>
        </w:rPr>
        <w:t>險</w:t>
      </w:r>
      <w:r w:rsidRPr="000E2738">
        <w:rPr>
          <w:rFonts w:ascii="標楷體" w:eastAsia="標楷體" w:hAnsi="標楷體" w:cs="Times New Roman"/>
          <w:szCs w:val="24"/>
        </w:rPr>
        <w:t>費未繳，經勞保局通知限期繳納而逾期繳納者，前3個月僅能以其已繳費年資計</w:t>
      </w:r>
      <w:r w:rsidRPr="00A77CC9">
        <w:rPr>
          <w:rFonts w:ascii="標楷體" w:eastAsia="標楷體" w:hAnsi="標楷體" w:cs="Times New Roman"/>
          <w:szCs w:val="24"/>
        </w:rPr>
        <w:t>算領取身障年金給付，不得享有</w:t>
      </w:r>
      <w:r w:rsidR="00BA2B14">
        <w:rPr>
          <w:rFonts w:ascii="標楷體" w:eastAsia="標楷體" w:hAnsi="標楷體" w:cs="Times New Roman"/>
          <w:szCs w:val="24"/>
        </w:rPr>
        <w:t>5,</w:t>
      </w:r>
      <w:r w:rsidR="00BA2B14">
        <w:rPr>
          <w:rFonts w:ascii="標楷體" w:eastAsia="標楷體" w:hAnsi="標楷體" w:cs="Times New Roman" w:hint="eastAsia"/>
          <w:szCs w:val="24"/>
        </w:rPr>
        <w:t>437</w:t>
      </w:r>
      <w:r w:rsidRPr="00A77CC9">
        <w:rPr>
          <w:rFonts w:ascii="標楷體" w:eastAsia="標楷體" w:hAnsi="標楷體" w:cs="Times New Roman"/>
          <w:szCs w:val="24"/>
        </w:rPr>
        <w:t>元基本保障。</w:t>
      </w:r>
    </w:p>
    <w:p w14:paraId="7AA6E2BC" w14:textId="77777777" w:rsidR="006C3196" w:rsidRPr="00A77CC9" w:rsidRDefault="006C3196" w:rsidP="00A77CC9">
      <w:pPr>
        <w:spacing w:line="400" w:lineRule="exact"/>
        <w:ind w:leftChars="400" w:left="1440" w:hangingChars="200" w:hanging="480"/>
        <w:jc w:val="both"/>
        <w:rPr>
          <w:rFonts w:ascii="標楷體" w:eastAsia="標楷體" w:hAnsi="標楷體" w:cs="Times New Roman"/>
          <w:szCs w:val="24"/>
        </w:rPr>
      </w:pPr>
      <w:r w:rsidRPr="00A77CC9">
        <w:rPr>
          <w:rFonts w:ascii="標楷體" w:eastAsia="標楷體" w:hAnsi="標楷體" w:cs="Times New Roman"/>
          <w:szCs w:val="24"/>
        </w:rPr>
        <w:t>三、領取相關社會福利津貼（低收入老人生活津貼、中低收入老人生活津貼、身心障礙者生活補助、老年農民福利津貼及榮民就養給付）。</w:t>
      </w:r>
    </w:p>
    <w:p w14:paraId="6F554752" w14:textId="77777777" w:rsidR="006C3196" w:rsidRPr="00A77CC9" w:rsidRDefault="006C3196" w:rsidP="00A77CC9">
      <w:pPr>
        <w:spacing w:line="400" w:lineRule="exact"/>
        <w:rPr>
          <w:rFonts w:ascii="標楷體" w:eastAsia="標楷體" w:hAnsi="標楷體"/>
          <w:b/>
          <w:szCs w:val="24"/>
        </w:rPr>
      </w:pPr>
    </w:p>
    <w:p w14:paraId="359E0CE6" w14:textId="77777777" w:rsidR="006C3196" w:rsidRPr="00A77CC9" w:rsidRDefault="006C3196" w:rsidP="00A77CC9">
      <w:pPr>
        <w:spacing w:line="400" w:lineRule="exact"/>
        <w:ind w:left="960" w:hangingChars="400" w:hanging="960"/>
        <w:rPr>
          <w:rFonts w:ascii="標楷體" w:eastAsia="標楷體" w:hAnsi="標楷體"/>
          <w:szCs w:val="24"/>
        </w:rPr>
      </w:pPr>
      <w:r w:rsidRPr="00A77CC9">
        <w:rPr>
          <w:rFonts w:ascii="標楷體" w:eastAsia="標楷體" w:hAnsi="標楷體" w:hint="eastAsia"/>
          <w:szCs w:val="24"/>
        </w:rPr>
        <w:t>案例2</w:t>
      </w:r>
      <w:r w:rsidRPr="00A77CC9">
        <w:rPr>
          <w:rFonts w:ascii="標楷體" w:eastAsia="標楷體" w:hAnsi="標楷體" w:hint="eastAsia"/>
          <w:szCs w:val="24"/>
        </w:rPr>
        <w:tab/>
        <w:t>加入國保35 年，不幸因故致重度身障，且經評估無工作能力，每月可領多少？</w:t>
      </w:r>
    </w:p>
    <w:p w14:paraId="0B61B3FE" w14:textId="43E9B84C" w:rsidR="006C3196" w:rsidRPr="00A77CC9" w:rsidRDefault="0014708D" w:rsidP="00A77CC9">
      <w:pPr>
        <w:spacing w:line="400" w:lineRule="exact"/>
        <w:ind w:leftChars="400" w:left="960"/>
        <w:rPr>
          <w:rFonts w:ascii="標楷體" w:eastAsia="標楷體" w:hAnsi="標楷體"/>
          <w:szCs w:val="24"/>
        </w:rPr>
      </w:pPr>
      <w:r w:rsidRPr="0014708D">
        <w:rPr>
          <w:rFonts w:ascii="標楷體" w:eastAsia="標楷體" w:hAnsi="標楷體"/>
          <w:szCs w:val="24"/>
        </w:rPr>
        <w:t>21,103</w:t>
      </w:r>
      <w:r w:rsidR="006C3196" w:rsidRPr="00A77CC9">
        <w:rPr>
          <w:rFonts w:ascii="標楷體" w:eastAsia="標楷體" w:hAnsi="標楷體" w:hint="eastAsia"/>
          <w:szCs w:val="24"/>
        </w:rPr>
        <w:t>元×35年×1.3%=</w:t>
      </w:r>
      <w:r>
        <w:rPr>
          <w:rFonts w:ascii="標楷體" w:eastAsia="標楷體" w:hAnsi="標楷體" w:hint="eastAsia"/>
          <w:szCs w:val="24"/>
        </w:rPr>
        <w:t>9</w:t>
      </w:r>
      <w:r w:rsidR="006C3196" w:rsidRPr="00A77CC9">
        <w:rPr>
          <w:rFonts w:ascii="標楷體" w:eastAsia="標楷體" w:hAnsi="標楷體" w:hint="eastAsia"/>
          <w:szCs w:val="24"/>
        </w:rPr>
        <w:t>,</w:t>
      </w:r>
      <w:r>
        <w:rPr>
          <w:rFonts w:ascii="標楷體" w:eastAsia="標楷體" w:hAnsi="標楷體" w:hint="eastAsia"/>
          <w:szCs w:val="24"/>
        </w:rPr>
        <w:t>602</w:t>
      </w:r>
      <w:r w:rsidR="006C3196" w:rsidRPr="00A77CC9">
        <w:rPr>
          <w:rFonts w:ascii="標楷體" w:eastAsia="標楷體" w:hAnsi="標楷體" w:hint="eastAsia"/>
          <w:szCs w:val="24"/>
        </w:rPr>
        <w:t>元</w:t>
      </w:r>
    </w:p>
    <w:p w14:paraId="3E42C1FC" w14:textId="298DB098" w:rsidR="006C3196" w:rsidRPr="00A77CC9" w:rsidRDefault="006C3196"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被保險人每月可領取</w:t>
      </w:r>
      <w:r w:rsidR="0014708D">
        <w:rPr>
          <w:rFonts w:ascii="標楷體" w:eastAsia="標楷體" w:hAnsi="標楷體" w:hint="eastAsia"/>
          <w:szCs w:val="24"/>
        </w:rPr>
        <w:t>9</w:t>
      </w:r>
      <w:r w:rsidRPr="00A77CC9">
        <w:rPr>
          <w:rFonts w:ascii="標楷體" w:eastAsia="標楷體" w:hAnsi="標楷體" w:hint="eastAsia"/>
          <w:szCs w:val="24"/>
        </w:rPr>
        <w:t>,</w:t>
      </w:r>
      <w:r w:rsidR="0014708D">
        <w:rPr>
          <w:rFonts w:ascii="標楷體" w:eastAsia="標楷體" w:hAnsi="標楷體" w:hint="eastAsia"/>
          <w:szCs w:val="24"/>
        </w:rPr>
        <w:t>602</w:t>
      </w:r>
      <w:r w:rsidRPr="00A77CC9">
        <w:rPr>
          <w:rFonts w:ascii="標楷體" w:eastAsia="標楷體" w:hAnsi="標楷體" w:hint="eastAsia"/>
          <w:szCs w:val="24"/>
        </w:rPr>
        <w:t>元。</w:t>
      </w:r>
    </w:p>
    <w:p w14:paraId="2218A88E" w14:textId="77777777" w:rsidR="006C3196" w:rsidRDefault="006C3196" w:rsidP="00A77CC9">
      <w:pPr>
        <w:spacing w:line="400" w:lineRule="exact"/>
        <w:jc w:val="both"/>
        <w:rPr>
          <w:rFonts w:ascii="標楷體" w:eastAsia="標楷體" w:hAnsi="標楷體" w:cs="Times New Roman"/>
          <w:szCs w:val="24"/>
        </w:rPr>
      </w:pPr>
    </w:p>
    <w:p w14:paraId="2707186B" w14:textId="77777777" w:rsidR="00044315" w:rsidRDefault="00044315" w:rsidP="00A77CC9">
      <w:pPr>
        <w:spacing w:line="400" w:lineRule="exact"/>
        <w:jc w:val="both"/>
        <w:rPr>
          <w:rFonts w:ascii="標楷體" w:eastAsia="標楷體" w:hAnsi="標楷體" w:cs="Times New Roman"/>
          <w:szCs w:val="24"/>
        </w:rPr>
      </w:pPr>
    </w:p>
    <w:p w14:paraId="564089A0" w14:textId="77777777" w:rsidR="00044315" w:rsidRPr="00A77CC9" w:rsidRDefault="00044315" w:rsidP="00A77CC9">
      <w:pPr>
        <w:spacing w:line="400" w:lineRule="exact"/>
        <w:jc w:val="both"/>
        <w:rPr>
          <w:rFonts w:ascii="標楷體" w:eastAsia="標楷體" w:hAnsi="標楷體" w:cs="Times New Roman"/>
          <w:szCs w:val="24"/>
        </w:rPr>
      </w:pPr>
    </w:p>
    <w:p w14:paraId="04ECA747" w14:textId="12AE3200" w:rsidR="00860F52" w:rsidRPr="00A77CC9" w:rsidRDefault="001D64BC" w:rsidP="00A77CC9">
      <w:pPr>
        <w:spacing w:line="400" w:lineRule="exact"/>
        <w:rPr>
          <w:rFonts w:ascii="標楷體" w:eastAsia="標楷體" w:hAnsi="標楷體"/>
          <w:b/>
          <w:szCs w:val="24"/>
        </w:rPr>
      </w:pPr>
      <w:r w:rsidRPr="00A77CC9">
        <w:rPr>
          <w:rFonts w:ascii="標楷體" w:eastAsia="標楷體" w:hAnsi="標楷體" w:hint="eastAsia"/>
          <w:b/>
          <w:szCs w:val="24"/>
        </w:rPr>
        <w:t>生育給付</w:t>
      </w:r>
      <w:r w:rsidR="0014708D">
        <w:rPr>
          <w:rFonts w:ascii="標楷體" w:eastAsia="標楷體" w:hAnsi="標楷體" w:hint="eastAsia"/>
          <w:b/>
          <w:szCs w:val="24"/>
        </w:rPr>
        <w:t>暨加給補助</w:t>
      </w:r>
      <w:r w:rsidRPr="00A77CC9">
        <w:rPr>
          <w:rFonts w:ascii="標楷體" w:eastAsia="標楷體" w:hAnsi="標楷體" w:hint="eastAsia"/>
          <w:b/>
          <w:szCs w:val="24"/>
        </w:rPr>
        <w:t xml:space="preserve"> 領多少？(國民年金法第32條之1</w:t>
      </w:r>
      <w:r w:rsidR="00A95417">
        <w:rPr>
          <w:rFonts w:ascii="標楷體" w:eastAsia="標楷體" w:hAnsi="標楷體" w:hint="eastAsia"/>
          <w:b/>
          <w:szCs w:val="24"/>
        </w:rPr>
        <w:t>、施行細則第44條之3</w:t>
      </w:r>
      <w:r w:rsidR="0014708D">
        <w:rPr>
          <w:rFonts w:ascii="標楷體" w:eastAsia="標楷體" w:hAnsi="標楷體" w:hint="eastAsia"/>
          <w:b/>
          <w:szCs w:val="24"/>
        </w:rPr>
        <w:t>、</w:t>
      </w:r>
      <w:r w:rsidR="00A95417">
        <w:rPr>
          <w:rFonts w:ascii="標楷體" w:eastAsia="標楷體" w:hAnsi="標楷體" w:hint="eastAsia"/>
          <w:b/>
          <w:szCs w:val="24"/>
        </w:rPr>
        <w:lastRenderedPageBreak/>
        <w:t>衛生福利部113年4月1</w:t>
      </w:r>
      <w:r w:rsidR="00DA1CC8">
        <w:rPr>
          <w:rFonts w:ascii="標楷體" w:eastAsia="標楷體" w:hAnsi="標楷體" w:hint="eastAsia"/>
          <w:b/>
          <w:szCs w:val="24"/>
        </w:rPr>
        <w:t>5</w:t>
      </w:r>
      <w:r w:rsidR="00A95417">
        <w:rPr>
          <w:rFonts w:ascii="標楷體" w:eastAsia="標楷體" w:hAnsi="標楷體" w:hint="eastAsia"/>
          <w:b/>
          <w:szCs w:val="24"/>
        </w:rPr>
        <w:t>日函</w:t>
      </w:r>
      <w:r w:rsidR="0014708D">
        <w:rPr>
          <w:rFonts w:ascii="標楷體" w:eastAsia="標楷體" w:hAnsi="標楷體" w:hint="eastAsia"/>
          <w:b/>
          <w:szCs w:val="24"/>
        </w:rPr>
        <w:t>及</w:t>
      </w:r>
      <w:r w:rsidR="00AA3D74">
        <w:rPr>
          <w:rFonts w:ascii="標楷體" w:eastAsia="標楷體" w:hAnsi="標楷體" w:hint="eastAsia"/>
          <w:b/>
          <w:szCs w:val="24"/>
        </w:rPr>
        <w:t>國民年金保險被保險人暨未參加相關社會保險之我國籍新生兒之生母生育補助要點</w:t>
      </w:r>
      <w:r w:rsidRPr="00A77CC9">
        <w:rPr>
          <w:rFonts w:ascii="標楷體" w:eastAsia="標楷體" w:hAnsi="標楷體" w:hint="eastAsia"/>
          <w:b/>
          <w:szCs w:val="24"/>
        </w:rPr>
        <w:t>)</w:t>
      </w:r>
    </w:p>
    <w:p w14:paraId="05DA14B4" w14:textId="3FC0F681" w:rsidR="001D64BC" w:rsidRPr="00A77CC9" w:rsidRDefault="001D64BC" w:rsidP="00A77CC9">
      <w:pPr>
        <w:spacing w:line="400" w:lineRule="exact"/>
        <w:rPr>
          <w:rFonts w:ascii="標楷體" w:eastAsia="標楷體" w:hAnsi="標楷體"/>
          <w:szCs w:val="24"/>
        </w:rPr>
      </w:pPr>
      <w:r w:rsidRPr="00A77CC9">
        <w:rPr>
          <w:rFonts w:ascii="標楷體" w:eastAsia="標楷體" w:hAnsi="標楷體" w:hint="eastAsia"/>
          <w:szCs w:val="24"/>
        </w:rPr>
        <w:t>女性被保險人</w:t>
      </w:r>
      <w:r w:rsidR="00B82860">
        <w:rPr>
          <w:rFonts w:ascii="標楷體" w:eastAsia="標楷體" w:hAnsi="標楷體" w:hint="eastAsia"/>
          <w:szCs w:val="24"/>
        </w:rPr>
        <w:t>符合下列條件之一者，得領取：</w:t>
      </w:r>
    </w:p>
    <w:p w14:paraId="1A5902ED" w14:textId="77777777" w:rsidR="00B82860" w:rsidRPr="00B82860" w:rsidRDefault="00B82860" w:rsidP="00B82860">
      <w:pPr>
        <w:pStyle w:val="ab"/>
        <w:numPr>
          <w:ilvl w:val="0"/>
          <w:numId w:val="25"/>
        </w:numPr>
        <w:spacing w:line="400" w:lineRule="exact"/>
        <w:ind w:leftChars="0"/>
        <w:rPr>
          <w:rFonts w:ascii="標楷體" w:eastAsia="標楷體" w:hAnsi="標楷體"/>
          <w:szCs w:val="24"/>
        </w:rPr>
      </w:pPr>
      <w:r w:rsidRPr="00B82860">
        <w:rPr>
          <w:rFonts w:ascii="標楷體" w:eastAsia="標楷體" w:hAnsi="標楷體" w:hint="eastAsia"/>
          <w:szCs w:val="24"/>
        </w:rPr>
        <w:t>於國保加保期間分娩或早產。</w:t>
      </w:r>
    </w:p>
    <w:p w14:paraId="63D20727" w14:textId="77777777" w:rsidR="00B82860" w:rsidRPr="00B82860" w:rsidRDefault="00B82860" w:rsidP="00B82860">
      <w:pPr>
        <w:pStyle w:val="ab"/>
        <w:numPr>
          <w:ilvl w:val="0"/>
          <w:numId w:val="25"/>
        </w:numPr>
        <w:spacing w:line="400" w:lineRule="exact"/>
        <w:ind w:leftChars="0"/>
        <w:rPr>
          <w:rFonts w:ascii="標楷體" w:eastAsia="標楷體" w:hAnsi="標楷體"/>
          <w:szCs w:val="24"/>
        </w:rPr>
      </w:pPr>
      <w:r>
        <w:rPr>
          <w:rFonts w:ascii="標楷體" w:eastAsia="標楷體" w:hAnsi="標楷體" w:hint="eastAsia"/>
          <w:szCs w:val="24"/>
        </w:rPr>
        <w:t>於國保加保期間懷孕，在退保後1年內分娩或早產。</w:t>
      </w:r>
    </w:p>
    <w:p w14:paraId="250ADEB3" w14:textId="2D0E40BC" w:rsidR="00AA3D74" w:rsidRPr="00A77CC9" w:rsidRDefault="001D64BC" w:rsidP="00A77CC9">
      <w:pPr>
        <w:spacing w:line="400" w:lineRule="exact"/>
        <w:rPr>
          <w:rFonts w:ascii="標楷體" w:eastAsia="標楷體" w:hAnsi="標楷體"/>
          <w:szCs w:val="24"/>
        </w:rPr>
      </w:pPr>
      <w:r w:rsidRPr="00A77CC9">
        <w:rPr>
          <w:rFonts w:ascii="標楷體" w:eastAsia="標楷體" w:hAnsi="標楷體" w:hint="eastAsia"/>
          <w:szCs w:val="24"/>
        </w:rPr>
        <w:t>※自分娩或早產之日起5年內得請領。</w:t>
      </w:r>
    </w:p>
    <w:p w14:paraId="5FE8E0CD" w14:textId="77777777" w:rsidR="001D1381" w:rsidRPr="00A77CC9" w:rsidRDefault="001D64BC" w:rsidP="00A77CC9">
      <w:pPr>
        <w:spacing w:line="400" w:lineRule="exact"/>
        <w:rPr>
          <w:rFonts w:ascii="標楷體" w:eastAsia="標楷體" w:hAnsi="標楷體"/>
          <w:szCs w:val="24"/>
        </w:rPr>
      </w:pPr>
      <w:r w:rsidRPr="00A77CC9">
        <w:rPr>
          <w:rFonts w:ascii="標楷體" w:eastAsia="標楷體" w:hAnsi="標楷體" w:hint="eastAsia"/>
          <w:szCs w:val="24"/>
        </w:rPr>
        <w:t>公式：以被保險人分娩或早產時之月投保金額</w:t>
      </w:r>
      <w:r w:rsidR="003A1EF3" w:rsidRPr="00A77CC9">
        <w:rPr>
          <w:rFonts w:ascii="標楷體" w:eastAsia="標楷體" w:hAnsi="標楷體" w:hint="eastAsia"/>
          <w:szCs w:val="24"/>
        </w:rPr>
        <w:t>×</w:t>
      </w:r>
      <w:r w:rsidRPr="00A77CC9">
        <w:rPr>
          <w:rFonts w:ascii="標楷體" w:eastAsia="標楷體" w:hAnsi="標楷體" w:hint="eastAsia"/>
          <w:szCs w:val="24"/>
        </w:rPr>
        <w:t>2個月</w:t>
      </w:r>
    </w:p>
    <w:p w14:paraId="040505DF" w14:textId="301C46A5" w:rsidR="006625E2" w:rsidRDefault="00AA3D74" w:rsidP="00A77CC9">
      <w:pPr>
        <w:spacing w:line="400" w:lineRule="exact"/>
        <w:rPr>
          <w:rFonts w:ascii="標楷體" w:eastAsia="標楷體" w:hAnsi="標楷體"/>
          <w:szCs w:val="24"/>
        </w:rPr>
      </w:pPr>
      <w:r>
        <w:rPr>
          <w:rFonts w:ascii="標楷體" w:eastAsia="標楷體" w:hAnsi="標楷體" w:hint="eastAsia"/>
          <w:szCs w:val="24"/>
        </w:rPr>
        <w:t>115年1月1日以後分娩或早產者，每胎生育給付加生育補助至10萬元</w:t>
      </w:r>
    </w:p>
    <w:p w14:paraId="47CEFAD0" w14:textId="77777777" w:rsidR="00AA3D74" w:rsidRDefault="00AA3D74" w:rsidP="00A77CC9">
      <w:pPr>
        <w:spacing w:line="400" w:lineRule="exact"/>
        <w:rPr>
          <w:rFonts w:ascii="標楷體" w:eastAsia="標楷體" w:hAnsi="標楷體"/>
          <w:szCs w:val="24"/>
        </w:rPr>
      </w:pPr>
    </w:p>
    <w:p w14:paraId="4FBEF6FB" w14:textId="38512313" w:rsidR="003A1EF3" w:rsidRPr="00A77CC9" w:rsidRDefault="003A1EF3" w:rsidP="00A77CC9">
      <w:pPr>
        <w:spacing w:line="400" w:lineRule="exact"/>
        <w:rPr>
          <w:rFonts w:ascii="標楷體" w:eastAsia="標楷體" w:hAnsi="標楷體"/>
          <w:szCs w:val="24"/>
        </w:rPr>
      </w:pPr>
      <w:r w:rsidRPr="00A77CC9">
        <w:rPr>
          <w:rFonts w:ascii="標楷體" w:eastAsia="標楷體" w:hAnsi="標楷體" w:hint="eastAsia"/>
          <w:szCs w:val="24"/>
        </w:rPr>
        <w:t>案例  被保險人加入國保期間，於11</w:t>
      </w:r>
      <w:r w:rsidR="00AA3D74">
        <w:rPr>
          <w:rFonts w:ascii="標楷體" w:eastAsia="標楷體" w:hAnsi="標楷體" w:hint="eastAsia"/>
          <w:szCs w:val="24"/>
        </w:rPr>
        <w:t>5</w:t>
      </w:r>
      <w:r w:rsidRPr="00A77CC9">
        <w:rPr>
          <w:rFonts w:ascii="標楷體" w:eastAsia="標楷體" w:hAnsi="標楷體" w:hint="eastAsia"/>
          <w:szCs w:val="24"/>
        </w:rPr>
        <w:t>年1月18日喜獲麟兒，可領多少？</w:t>
      </w:r>
    </w:p>
    <w:p w14:paraId="6C15D326" w14:textId="670A3EFF" w:rsidR="003A1EF3" w:rsidRDefault="00080CAD" w:rsidP="00A77CC9">
      <w:pPr>
        <w:spacing w:line="400" w:lineRule="exact"/>
        <w:rPr>
          <w:rFonts w:ascii="標楷體" w:eastAsia="標楷體" w:hAnsi="標楷體"/>
          <w:szCs w:val="24"/>
        </w:rPr>
      </w:pPr>
      <w:r w:rsidRPr="00A77CC9">
        <w:rPr>
          <w:rFonts w:ascii="標楷體" w:eastAsia="標楷體" w:hAnsi="標楷體" w:hint="eastAsia"/>
          <w:szCs w:val="24"/>
        </w:rPr>
        <w:t xml:space="preserve">      </w:t>
      </w:r>
      <w:r w:rsidR="00AA3D74" w:rsidRPr="0014708D">
        <w:rPr>
          <w:rFonts w:ascii="標楷體" w:eastAsia="標楷體" w:hAnsi="標楷體"/>
          <w:szCs w:val="24"/>
        </w:rPr>
        <w:t>21,103</w:t>
      </w:r>
      <w:r w:rsidR="003A1EF3" w:rsidRPr="00A77CC9">
        <w:rPr>
          <w:rFonts w:ascii="標楷體" w:eastAsia="標楷體" w:hAnsi="標楷體" w:hint="eastAsia"/>
          <w:szCs w:val="24"/>
        </w:rPr>
        <w:t>元×2個月=</w:t>
      </w:r>
      <w:r w:rsidR="00AA3D74">
        <w:rPr>
          <w:rFonts w:ascii="標楷體" w:eastAsia="標楷體" w:hAnsi="標楷體" w:hint="eastAsia"/>
          <w:szCs w:val="24"/>
        </w:rPr>
        <w:t>42</w:t>
      </w:r>
      <w:r w:rsidR="003A1EF3" w:rsidRPr="00A77CC9">
        <w:rPr>
          <w:rFonts w:ascii="標楷體" w:eastAsia="標楷體" w:hAnsi="標楷體" w:hint="eastAsia"/>
          <w:szCs w:val="24"/>
        </w:rPr>
        <w:t>,</w:t>
      </w:r>
      <w:r w:rsidR="00AA3D74">
        <w:rPr>
          <w:rFonts w:ascii="標楷體" w:eastAsia="標楷體" w:hAnsi="標楷體" w:hint="eastAsia"/>
          <w:szCs w:val="24"/>
        </w:rPr>
        <w:t>206</w:t>
      </w:r>
      <w:r w:rsidR="003A1EF3" w:rsidRPr="00A77CC9">
        <w:rPr>
          <w:rFonts w:ascii="標楷體" w:eastAsia="標楷體" w:hAnsi="標楷體" w:hint="eastAsia"/>
          <w:szCs w:val="24"/>
        </w:rPr>
        <w:t>元</w:t>
      </w:r>
    </w:p>
    <w:p w14:paraId="0F1FB65C" w14:textId="36D880F1" w:rsidR="00AA3D74" w:rsidRPr="00A77CC9" w:rsidRDefault="00AA3D74" w:rsidP="00A77CC9">
      <w:pPr>
        <w:spacing w:line="400" w:lineRule="exact"/>
        <w:rPr>
          <w:rFonts w:ascii="標楷體" w:eastAsia="標楷體" w:hAnsi="標楷體"/>
          <w:szCs w:val="24"/>
        </w:rPr>
      </w:pPr>
      <w:r>
        <w:rPr>
          <w:rFonts w:ascii="標楷體" w:eastAsia="標楷體" w:hAnsi="標楷體" w:hint="eastAsia"/>
          <w:szCs w:val="24"/>
        </w:rPr>
        <w:t xml:space="preserve">      (115年1月1日以後分娩或早產者，每胎生育給付加生育補助至10萬元)</w:t>
      </w:r>
    </w:p>
    <w:p w14:paraId="1C523C16" w14:textId="68BD77CC" w:rsidR="003A1EF3" w:rsidRPr="00A77CC9" w:rsidRDefault="00080CAD" w:rsidP="00A77CC9">
      <w:pPr>
        <w:spacing w:line="400" w:lineRule="exact"/>
        <w:rPr>
          <w:rFonts w:ascii="標楷體" w:eastAsia="標楷體" w:hAnsi="標楷體"/>
          <w:szCs w:val="24"/>
        </w:rPr>
      </w:pPr>
      <w:r w:rsidRPr="00A77CC9">
        <w:rPr>
          <w:rFonts w:ascii="標楷體" w:eastAsia="標楷體" w:hAnsi="標楷體" w:hint="eastAsia"/>
          <w:szCs w:val="24"/>
        </w:rPr>
        <w:t xml:space="preserve">      </w:t>
      </w:r>
      <w:r w:rsidR="003A1EF3" w:rsidRPr="00A77CC9">
        <w:rPr>
          <w:rFonts w:ascii="標楷體" w:eastAsia="標楷體" w:hAnsi="標楷體" w:hint="eastAsia"/>
          <w:szCs w:val="24"/>
        </w:rPr>
        <w:t>被保險人可領取</w:t>
      </w:r>
      <w:r w:rsidR="00AA3D74">
        <w:rPr>
          <w:rFonts w:ascii="標楷體" w:eastAsia="標楷體" w:hAnsi="標楷體" w:hint="eastAsia"/>
          <w:szCs w:val="24"/>
        </w:rPr>
        <w:t>10萬</w:t>
      </w:r>
      <w:r w:rsidR="003A1EF3" w:rsidRPr="00A77CC9">
        <w:rPr>
          <w:rFonts w:ascii="標楷體" w:eastAsia="標楷體" w:hAnsi="標楷體" w:hint="eastAsia"/>
          <w:szCs w:val="24"/>
        </w:rPr>
        <w:t>元</w:t>
      </w:r>
    </w:p>
    <w:p w14:paraId="19D7E565" w14:textId="77777777" w:rsidR="00080CAD" w:rsidRPr="00A77CC9" w:rsidRDefault="003A1EF3" w:rsidP="00A77CC9">
      <w:pPr>
        <w:pStyle w:val="ab"/>
        <w:numPr>
          <w:ilvl w:val="0"/>
          <w:numId w:val="24"/>
        </w:numPr>
        <w:spacing w:line="400" w:lineRule="exact"/>
        <w:ind w:leftChars="300" w:left="1200"/>
        <w:rPr>
          <w:rFonts w:ascii="標楷體" w:eastAsia="標楷體" w:hAnsi="標楷體"/>
          <w:szCs w:val="24"/>
        </w:rPr>
      </w:pPr>
      <w:r w:rsidRPr="00A77CC9">
        <w:rPr>
          <w:rFonts w:ascii="標楷體" w:eastAsia="標楷體" w:hAnsi="標楷體" w:hint="eastAsia"/>
          <w:szCs w:val="24"/>
        </w:rPr>
        <w:t>分娩或早產為雙生以上者，按比例增給。</w:t>
      </w:r>
    </w:p>
    <w:p w14:paraId="0A881F86" w14:textId="76570BB5" w:rsidR="003A1EF3" w:rsidRDefault="003A1EF3" w:rsidP="00A77CC9">
      <w:pPr>
        <w:pStyle w:val="ab"/>
        <w:spacing w:line="400" w:lineRule="exact"/>
        <w:ind w:leftChars="500" w:left="1200"/>
        <w:rPr>
          <w:rFonts w:ascii="標楷體" w:eastAsia="標楷體" w:hAnsi="標楷體"/>
          <w:szCs w:val="24"/>
        </w:rPr>
      </w:pPr>
      <w:r w:rsidRPr="00A77CC9">
        <w:rPr>
          <w:rFonts w:ascii="標楷體" w:eastAsia="標楷體" w:hAnsi="標楷體" w:hint="eastAsia"/>
          <w:szCs w:val="24"/>
        </w:rPr>
        <w:t>(例如生雙胞胎</w:t>
      </w:r>
      <w:r w:rsidR="00AA3D74">
        <w:rPr>
          <w:rFonts w:ascii="標楷體" w:eastAsia="標楷體" w:hAnsi="標楷體" w:hint="eastAsia"/>
          <w:szCs w:val="24"/>
        </w:rPr>
        <w:t>生育給付</w:t>
      </w:r>
      <w:r w:rsidRPr="00A77CC9">
        <w:rPr>
          <w:rFonts w:ascii="標楷體" w:eastAsia="標楷體" w:hAnsi="標楷體" w:hint="eastAsia"/>
          <w:szCs w:val="24"/>
        </w:rPr>
        <w:t>可領取</w:t>
      </w:r>
      <w:r w:rsidR="00AA3D74" w:rsidRPr="0014708D">
        <w:rPr>
          <w:rFonts w:ascii="標楷體" w:eastAsia="標楷體" w:hAnsi="標楷體"/>
          <w:szCs w:val="24"/>
        </w:rPr>
        <w:t>21,103</w:t>
      </w:r>
      <w:r w:rsidRPr="00A77CC9">
        <w:rPr>
          <w:rFonts w:ascii="標楷體" w:eastAsia="標楷體" w:hAnsi="標楷體" w:hint="eastAsia"/>
          <w:szCs w:val="24"/>
        </w:rPr>
        <w:t>元×2個月×2=</w:t>
      </w:r>
      <w:r w:rsidR="00AA3D74">
        <w:rPr>
          <w:rFonts w:ascii="標楷體" w:eastAsia="標楷體" w:hAnsi="標楷體" w:hint="eastAsia"/>
          <w:szCs w:val="24"/>
        </w:rPr>
        <w:t>84</w:t>
      </w:r>
      <w:r w:rsidRPr="00A77CC9">
        <w:rPr>
          <w:rFonts w:ascii="標楷體" w:eastAsia="標楷體" w:hAnsi="標楷體" w:hint="eastAsia"/>
          <w:szCs w:val="24"/>
        </w:rPr>
        <w:t>,</w:t>
      </w:r>
      <w:r w:rsidR="00AA3D74">
        <w:rPr>
          <w:rFonts w:ascii="標楷體" w:eastAsia="標楷體" w:hAnsi="標楷體" w:hint="eastAsia"/>
          <w:szCs w:val="24"/>
        </w:rPr>
        <w:t>412</w:t>
      </w:r>
      <w:r w:rsidRPr="00A77CC9">
        <w:rPr>
          <w:rFonts w:ascii="標楷體" w:eastAsia="標楷體" w:hAnsi="標楷體" w:hint="eastAsia"/>
          <w:szCs w:val="24"/>
        </w:rPr>
        <w:t>元)</w:t>
      </w:r>
    </w:p>
    <w:p w14:paraId="04691020" w14:textId="47A9AB25" w:rsidR="00AA3D74" w:rsidRPr="00AA3D74" w:rsidRDefault="00AA3D74" w:rsidP="00A77CC9">
      <w:pPr>
        <w:pStyle w:val="ab"/>
        <w:spacing w:line="400" w:lineRule="exact"/>
        <w:ind w:leftChars="500" w:left="1200"/>
        <w:rPr>
          <w:rFonts w:ascii="標楷體" w:eastAsia="標楷體" w:hAnsi="標楷體"/>
          <w:szCs w:val="24"/>
        </w:rPr>
      </w:pPr>
      <w:r>
        <w:rPr>
          <w:rFonts w:ascii="標楷體" w:eastAsia="標楷體" w:hAnsi="標楷體" w:hint="eastAsia"/>
          <w:szCs w:val="24"/>
        </w:rPr>
        <w:t>(115年1月1日以後分娩或早產者，每胎生育給付加生育補助至10萬元；雙胞胎可領取生育給付暨加給補助10萬元</w:t>
      </w:r>
      <w:r w:rsidRPr="00A77CC9">
        <w:rPr>
          <w:rFonts w:ascii="標楷體" w:eastAsia="標楷體" w:hAnsi="標楷體" w:hint="eastAsia"/>
          <w:szCs w:val="24"/>
        </w:rPr>
        <w:t>×2=</w:t>
      </w:r>
      <w:r>
        <w:rPr>
          <w:rFonts w:ascii="標楷體" w:eastAsia="標楷體" w:hAnsi="標楷體" w:hint="eastAsia"/>
          <w:szCs w:val="24"/>
        </w:rPr>
        <w:t>10萬</w:t>
      </w:r>
      <w:r w:rsidRPr="00A77CC9">
        <w:rPr>
          <w:rFonts w:ascii="標楷體" w:eastAsia="標楷體" w:hAnsi="標楷體" w:hint="eastAsia"/>
          <w:szCs w:val="24"/>
        </w:rPr>
        <w:t>元)</w:t>
      </w:r>
    </w:p>
    <w:p w14:paraId="232E0444" w14:textId="77777777" w:rsidR="003A1EF3" w:rsidRPr="00A77CC9" w:rsidRDefault="003A1EF3" w:rsidP="00A77CC9">
      <w:pPr>
        <w:spacing w:line="400" w:lineRule="exact"/>
        <w:ind w:leftChars="300" w:left="720"/>
        <w:rPr>
          <w:rFonts w:ascii="標楷體" w:eastAsia="標楷體" w:hAnsi="標楷體"/>
          <w:szCs w:val="24"/>
        </w:rPr>
      </w:pPr>
      <w:r w:rsidRPr="00A77CC9">
        <w:rPr>
          <w:rFonts w:ascii="標楷體" w:eastAsia="標楷體" w:hAnsi="標楷體" w:hint="eastAsia"/>
          <w:szCs w:val="24"/>
        </w:rPr>
        <w:t>二、被保險人同時符合勞保、農保生育給付或補助條件者，僅得擇一請領。</w:t>
      </w:r>
    </w:p>
    <w:p w14:paraId="37665B1A" w14:textId="77777777" w:rsidR="007B78EB" w:rsidRDefault="007B78EB" w:rsidP="00A77CC9">
      <w:pPr>
        <w:spacing w:line="400" w:lineRule="exact"/>
        <w:rPr>
          <w:rFonts w:ascii="標楷體" w:eastAsia="標楷體" w:hAnsi="標楷體"/>
          <w:szCs w:val="24"/>
        </w:rPr>
      </w:pPr>
    </w:p>
    <w:p w14:paraId="6CC1C956" w14:textId="77777777" w:rsidR="00044315" w:rsidRDefault="00044315" w:rsidP="00A77CC9">
      <w:pPr>
        <w:spacing w:line="400" w:lineRule="exact"/>
        <w:rPr>
          <w:rFonts w:ascii="標楷體" w:eastAsia="標楷體" w:hAnsi="標楷體"/>
          <w:szCs w:val="24"/>
        </w:rPr>
      </w:pPr>
    </w:p>
    <w:p w14:paraId="6155E0BA" w14:textId="77777777" w:rsidR="00044315" w:rsidRPr="00A77CC9" w:rsidRDefault="00044315" w:rsidP="00A77CC9">
      <w:pPr>
        <w:spacing w:line="400" w:lineRule="exact"/>
        <w:rPr>
          <w:rFonts w:ascii="標楷體" w:eastAsia="標楷體" w:hAnsi="標楷體"/>
          <w:szCs w:val="24"/>
        </w:rPr>
      </w:pPr>
    </w:p>
    <w:p w14:paraId="369B1C68" w14:textId="77777777" w:rsidR="007B78EB" w:rsidRPr="00A77CC9" w:rsidRDefault="007B78EB" w:rsidP="00A77CC9">
      <w:pPr>
        <w:spacing w:line="400" w:lineRule="exact"/>
        <w:rPr>
          <w:rFonts w:ascii="標楷體" w:eastAsia="標楷體" w:hAnsi="標楷體"/>
          <w:b/>
          <w:szCs w:val="24"/>
        </w:rPr>
      </w:pPr>
      <w:r w:rsidRPr="00A77CC9">
        <w:rPr>
          <w:rFonts w:ascii="標楷體" w:eastAsia="標楷體" w:hAnsi="標楷體" w:hint="eastAsia"/>
          <w:b/>
          <w:szCs w:val="24"/>
        </w:rPr>
        <w:t>喪葬給付 領多少？(國民年金法第39條)</w:t>
      </w:r>
    </w:p>
    <w:p w14:paraId="779D9DA4" w14:textId="77777777" w:rsidR="007B78EB" w:rsidRPr="00A77CC9" w:rsidRDefault="007B78EB" w:rsidP="00A77CC9">
      <w:pPr>
        <w:spacing w:line="400" w:lineRule="exact"/>
        <w:rPr>
          <w:rFonts w:ascii="標楷體" w:eastAsia="標楷體" w:hAnsi="標楷體"/>
          <w:szCs w:val="24"/>
        </w:rPr>
      </w:pPr>
      <w:r w:rsidRPr="00A77CC9">
        <w:rPr>
          <w:rFonts w:ascii="標楷體" w:eastAsia="標楷體" w:hAnsi="標楷體" w:hint="eastAsia"/>
          <w:szCs w:val="24"/>
        </w:rPr>
        <w:t>被保險人於國保加保中死亡（未滿65歲）時，由實際支出殯葬費者檢附支出費用證明文件一次領取。</w:t>
      </w:r>
    </w:p>
    <w:p w14:paraId="74B590F0" w14:textId="77777777" w:rsidR="007B78EB" w:rsidRPr="00A77CC9" w:rsidRDefault="007B78EB" w:rsidP="00A77CC9">
      <w:pPr>
        <w:spacing w:line="400" w:lineRule="exact"/>
        <w:rPr>
          <w:rFonts w:ascii="標楷體" w:eastAsia="標楷體" w:hAnsi="標楷體"/>
          <w:szCs w:val="24"/>
        </w:rPr>
      </w:pPr>
      <w:r w:rsidRPr="00A77CC9">
        <w:rPr>
          <w:rFonts w:ascii="標楷體" w:eastAsia="標楷體" w:hAnsi="標楷體" w:hint="eastAsia"/>
          <w:szCs w:val="24"/>
        </w:rPr>
        <w:t>※自死亡次日起5年內得請領。</w:t>
      </w:r>
    </w:p>
    <w:p w14:paraId="74864AD5" w14:textId="77777777" w:rsidR="00235ADC" w:rsidRPr="00A77CC9" w:rsidRDefault="007B78EB" w:rsidP="00A77CC9">
      <w:pPr>
        <w:spacing w:line="400" w:lineRule="exact"/>
        <w:rPr>
          <w:rFonts w:ascii="標楷體" w:eastAsia="標楷體" w:hAnsi="標楷體"/>
          <w:szCs w:val="24"/>
        </w:rPr>
      </w:pPr>
      <w:r w:rsidRPr="00A77CC9">
        <w:rPr>
          <w:rFonts w:ascii="標楷體" w:eastAsia="標楷體" w:hAnsi="標楷體" w:hint="eastAsia"/>
          <w:szCs w:val="24"/>
        </w:rPr>
        <w:t>公式：被保險人死亡當月之月投保金額</w:t>
      </w:r>
      <w:r w:rsidR="00080CAD" w:rsidRPr="00A77CC9">
        <w:rPr>
          <w:rFonts w:ascii="標楷體" w:eastAsia="標楷體" w:hAnsi="標楷體" w:hint="eastAsia"/>
          <w:szCs w:val="24"/>
        </w:rPr>
        <w:t>×</w:t>
      </w:r>
      <w:r w:rsidRPr="00A77CC9">
        <w:rPr>
          <w:rFonts w:ascii="標楷體" w:eastAsia="標楷體" w:hAnsi="標楷體" w:hint="eastAsia"/>
          <w:szCs w:val="24"/>
        </w:rPr>
        <w:t>5個月</w:t>
      </w:r>
    </w:p>
    <w:p w14:paraId="5EF1D320" w14:textId="77777777" w:rsidR="006625E2" w:rsidRDefault="006625E2" w:rsidP="00A77CC9">
      <w:pPr>
        <w:spacing w:line="400" w:lineRule="exact"/>
        <w:rPr>
          <w:rFonts w:ascii="標楷體" w:eastAsia="標楷體" w:hAnsi="標楷體"/>
          <w:szCs w:val="24"/>
        </w:rPr>
      </w:pPr>
    </w:p>
    <w:p w14:paraId="7E3D554D" w14:textId="77777777" w:rsidR="00080CAD" w:rsidRPr="00A77CC9" w:rsidRDefault="00080CAD" w:rsidP="00A77CC9">
      <w:pPr>
        <w:spacing w:line="400" w:lineRule="exact"/>
        <w:rPr>
          <w:rFonts w:ascii="標楷體" w:eastAsia="標楷體" w:hAnsi="標楷體"/>
          <w:szCs w:val="24"/>
        </w:rPr>
      </w:pPr>
      <w:r w:rsidRPr="00A77CC9">
        <w:rPr>
          <w:rFonts w:ascii="標楷體" w:eastAsia="標楷體" w:hAnsi="標楷體" w:hint="eastAsia"/>
          <w:szCs w:val="24"/>
        </w:rPr>
        <w:t>案例  加入國保期間不幸往生，支出殯葬費者，可領多少？</w:t>
      </w:r>
    </w:p>
    <w:p w14:paraId="11FE73A5" w14:textId="79ECB579" w:rsidR="00080CAD" w:rsidRPr="00A77CC9" w:rsidRDefault="00AA3D74" w:rsidP="00A77CC9">
      <w:pPr>
        <w:spacing w:line="400" w:lineRule="exact"/>
        <w:ind w:leftChars="300" w:left="720"/>
        <w:rPr>
          <w:rFonts w:ascii="標楷體" w:eastAsia="標楷體" w:hAnsi="標楷體"/>
          <w:szCs w:val="24"/>
        </w:rPr>
      </w:pPr>
      <w:r w:rsidRPr="0014708D">
        <w:rPr>
          <w:rFonts w:ascii="標楷體" w:eastAsia="標楷體" w:hAnsi="標楷體"/>
          <w:szCs w:val="24"/>
        </w:rPr>
        <w:t>21,103</w:t>
      </w:r>
      <w:r w:rsidR="00080CAD" w:rsidRPr="00A77CC9">
        <w:rPr>
          <w:rFonts w:ascii="標楷體" w:eastAsia="標楷體" w:hAnsi="標楷體" w:hint="eastAsia"/>
          <w:szCs w:val="24"/>
        </w:rPr>
        <w:t>元×5個月=</w:t>
      </w:r>
      <w:r>
        <w:rPr>
          <w:rFonts w:ascii="標楷體" w:eastAsia="標楷體" w:hAnsi="標楷體" w:hint="eastAsia"/>
          <w:szCs w:val="24"/>
        </w:rPr>
        <w:t>105</w:t>
      </w:r>
      <w:r w:rsidR="00080CAD" w:rsidRPr="00A77CC9">
        <w:rPr>
          <w:rFonts w:ascii="標楷體" w:eastAsia="標楷體" w:hAnsi="標楷體" w:hint="eastAsia"/>
          <w:szCs w:val="24"/>
        </w:rPr>
        <w:t>,</w:t>
      </w:r>
      <w:r>
        <w:rPr>
          <w:rFonts w:ascii="標楷體" w:eastAsia="標楷體" w:hAnsi="標楷體" w:hint="eastAsia"/>
          <w:szCs w:val="24"/>
        </w:rPr>
        <w:t>51</w:t>
      </w:r>
      <w:r w:rsidR="00080CAD" w:rsidRPr="00A77CC9">
        <w:rPr>
          <w:rFonts w:ascii="標楷體" w:eastAsia="標楷體" w:hAnsi="標楷體" w:hint="eastAsia"/>
          <w:szCs w:val="24"/>
        </w:rPr>
        <w:t>5元</w:t>
      </w:r>
    </w:p>
    <w:p w14:paraId="69A74067" w14:textId="5F7FE975" w:rsidR="00080CAD" w:rsidRPr="00A77CC9" w:rsidRDefault="00080CAD" w:rsidP="00A77CC9">
      <w:pPr>
        <w:spacing w:line="400" w:lineRule="exact"/>
        <w:ind w:leftChars="300" w:left="720"/>
        <w:rPr>
          <w:rFonts w:ascii="標楷體" w:eastAsia="標楷體" w:hAnsi="標楷體"/>
          <w:szCs w:val="24"/>
        </w:rPr>
      </w:pPr>
      <w:r w:rsidRPr="00A77CC9">
        <w:rPr>
          <w:rFonts w:ascii="標楷體" w:eastAsia="標楷體" w:hAnsi="標楷體" w:hint="eastAsia"/>
          <w:szCs w:val="24"/>
        </w:rPr>
        <w:t>被保險人身故後，得由支出殯葬費用之人一次領取</w:t>
      </w:r>
      <w:r w:rsidR="00AA3D74">
        <w:rPr>
          <w:rFonts w:ascii="標楷體" w:eastAsia="標楷體" w:hAnsi="標楷體" w:hint="eastAsia"/>
          <w:szCs w:val="24"/>
        </w:rPr>
        <w:t>105</w:t>
      </w:r>
      <w:r w:rsidR="00AA3D74" w:rsidRPr="00A77CC9">
        <w:rPr>
          <w:rFonts w:ascii="標楷體" w:eastAsia="標楷體" w:hAnsi="標楷體" w:hint="eastAsia"/>
          <w:szCs w:val="24"/>
        </w:rPr>
        <w:t>,</w:t>
      </w:r>
      <w:r w:rsidR="00AA3D74">
        <w:rPr>
          <w:rFonts w:ascii="標楷體" w:eastAsia="標楷體" w:hAnsi="標楷體" w:hint="eastAsia"/>
          <w:szCs w:val="24"/>
        </w:rPr>
        <w:t>51</w:t>
      </w:r>
      <w:r w:rsidR="00AA3D74" w:rsidRPr="00A77CC9">
        <w:rPr>
          <w:rFonts w:ascii="標楷體" w:eastAsia="標楷體" w:hAnsi="標楷體" w:hint="eastAsia"/>
          <w:szCs w:val="24"/>
        </w:rPr>
        <w:t>5</w:t>
      </w:r>
      <w:r w:rsidRPr="00A77CC9">
        <w:rPr>
          <w:rFonts w:ascii="標楷體" w:eastAsia="標楷體" w:hAnsi="標楷體" w:hint="eastAsia"/>
          <w:szCs w:val="24"/>
        </w:rPr>
        <w:t>元。</w:t>
      </w:r>
    </w:p>
    <w:p w14:paraId="505EA9DA" w14:textId="77777777" w:rsidR="00766007" w:rsidRDefault="00766007" w:rsidP="00A77CC9">
      <w:pPr>
        <w:tabs>
          <w:tab w:val="left" w:pos="1755"/>
        </w:tabs>
        <w:spacing w:line="400" w:lineRule="exact"/>
        <w:rPr>
          <w:rFonts w:ascii="標楷體" w:eastAsia="標楷體" w:hAnsi="標楷體"/>
          <w:szCs w:val="24"/>
        </w:rPr>
      </w:pPr>
    </w:p>
    <w:p w14:paraId="5AA6E264" w14:textId="77777777" w:rsidR="00044315" w:rsidRDefault="00044315" w:rsidP="00A77CC9">
      <w:pPr>
        <w:tabs>
          <w:tab w:val="left" w:pos="1755"/>
        </w:tabs>
        <w:spacing w:line="400" w:lineRule="exact"/>
        <w:rPr>
          <w:rFonts w:ascii="標楷體" w:eastAsia="標楷體" w:hAnsi="標楷體"/>
          <w:szCs w:val="24"/>
        </w:rPr>
      </w:pPr>
    </w:p>
    <w:p w14:paraId="4F47FA22" w14:textId="77777777" w:rsidR="00044315" w:rsidRPr="00A77CC9" w:rsidRDefault="00044315" w:rsidP="00A77CC9">
      <w:pPr>
        <w:tabs>
          <w:tab w:val="left" w:pos="1755"/>
        </w:tabs>
        <w:spacing w:line="400" w:lineRule="exact"/>
        <w:rPr>
          <w:rFonts w:ascii="標楷體" w:eastAsia="標楷體" w:hAnsi="標楷體"/>
          <w:szCs w:val="24"/>
        </w:rPr>
      </w:pPr>
    </w:p>
    <w:p w14:paraId="1753C218" w14:textId="77777777" w:rsidR="00590DC0" w:rsidRPr="00A77CC9" w:rsidRDefault="007B78EB" w:rsidP="00A77CC9">
      <w:pPr>
        <w:spacing w:line="400" w:lineRule="exact"/>
        <w:rPr>
          <w:rFonts w:ascii="標楷體" w:eastAsia="標楷體" w:hAnsi="標楷體"/>
          <w:b/>
          <w:szCs w:val="24"/>
        </w:rPr>
      </w:pPr>
      <w:r w:rsidRPr="00A77CC9">
        <w:rPr>
          <w:rFonts w:ascii="標楷體" w:eastAsia="標楷體" w:hAnsi="標楷體" w:hint="eastAsia"/>
          <w:b/>
          <w:szCs w:val="24"/>
        </w:rPr>
        <w:lastRenderedPageBreak/>
        <w:t>遺屬年金 領多少？(國民年金法第42條)</w:t>
      </w:r>
    </w:p>
    <w:p w14:paraId="0349E119" w14:textId="77777777" w:rsidR="007B78EB" w:rsidRPr="00A77CC9" w:rsidRDefault="007B78EB" w:rsidP="00A77CC9">
      <w:pPr>
        <w:spacing w:line="400" w:lineRule="exact"/>
        <w:rPr>
          <w:rFonts w:ascii="標楷體" w:eastAsia="標楷體" w:hAnsi="標楷體"/>
          <w:szCs w:val="24"/>
        </w:rPr>
      </w:pPr>
      <w:r w:rsidRPr="00A77CC9">
        <w:rPr>
          <w:rFonts w:ascii="標楷體" w:eastAsia="標楷體" w:hAnsi="標楷體" w:hint="eastAsia"/>
          <w:szCs w:val="24"/>
        </w:rPr>
        <w:t>被保險人有下列情形之一時，如有符合請領條件之當序遺屬，得按月請領：</w:t>
      </w:r>
    </w:p>
    <w:p w14:paraId="444D2F68" w14:textId="77777777" w:rsidR="007B78EB" w:rsidRPr="00A77CC9" w:rsidRDefault="007B78EB" w:rsidP="00A77CC9">
      <w:pPr>
        <w:spacing w:line="400" w:lineRule="exact"/>
        <w:rPr>
          <w:rFonts w:ascii="標楷體" w:eastAsia="標楷體" w:hAnsi="標楷體"/>
          <w:szCs w:val="24"/>
        </w:rPr>
      </w:pPr>
      <w:r w:rsidRPr="00A77CC9">
        <w:rPr>
          <w:rFonts w:ascii="標楷體" w:eastAsia="標楷體" w:hAnsi="標楷體" w:hint="eastAsia"/>
          <w:szCs w:val="24"/>
        </w:rPr>
        <w:t>1. 加保期間死亡</w:t>
      </w:r>
    </w:p>
    <w:p w14:paraId="602092E1" w14:textId="77777777" w:rsidR="007B78EB" w:rsidRPr="00A77CC9" w:rsidRDefault="007B78EB" w:rsidP="00A77CC9">
      <w:pPr>
        <w:spacing w:line="400" w:lineRule="exact"/>
        <w:rPr>
          <w:rFonts w:ascii="標楷體" w:eastAsia="標楷體" w:hAnsi="標楷體"/>
          <w:szCs w:val="24"/>
        </w:rPr>
      </w:pPr>
      <w:r w:rsidRPr="00A77CC9">
        <w:rPr>
          <w:rFonts w:ascii="標楷體" w:eastAsia="標楷體" w:hAnsi="標楷體" w:hint="eastAsia"/>
          <w:szCs w:val="24"/>
        </w:rPr>
        <w:t>2. 年滿65歲、未及請領老年年金給付前死亡</w:t>
      </w:r>
    </w:p>
    <w:p w14:paraId="5CAFBA5F" w14:textId="77777777" w:rsidR="00ED1507" w:rsidRPr="00A77CC9" w:rsidRDefault="007B78EB" w:rsidP="00A77CC9">
      <w:pPr>
        <w:spacing w:line="400" w:lineRule="exact"/>
        <w:rPr>
          <w:rFonts w:ascii="標楷體" w:eastAsia="標楷體" w:hAnsi="標楷體"/>
          <w:szCs w:val="24"/>
        </w:rPr>
      </w:pPr>
      <w:r w:rsidRPr="00A77CC9">
        <w:rPr>
          <w:rFonts w:ascii="標楷體" w:eastAsia="標楷體" w:hAnsi="標楷體" w:hint="eastAsia"/>
          <w:szCs w:val="24"/>
        </w:rPr>
        <w:t>3. 領取老年年金給付或身心障礙（基本保證）年金給付期間死亡</w:t>
      </w:r>
    </w:p>
    <w:p w14:paraId="5C8DB948" w14:textId="77777777" w:rsidR="00BA2B14" w:rsidRDefault="00BA2B14" w:rsidP="00A77CC9">
      <w:pPr>
        <w:spacing w:line="400" w:lineRule="exact"/>
        <w:rPr>
          <w:rFonts w:ascii="標楷體" w:eastAsia="標楷體" w:hAnsi="標楷體"/>
          <w:szCs w:val="24"/>
        </w:rPr>
      </w:pPr>
    </w:p>
    <w:p w14:paraId="4409F924" w14:textId="77777777" w:rsidR="00D044C3"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遺屬年金給付順位如下：</w:t>
      </w:r>
    </w:p>
    <w:p w14:paraId="4DA7A8D4" w14:textId="77777777" w:rsidR="00D044C3"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1. 配偶及子女</w:t>
      </w:r>
    </w:p>
    <w:p w14:paraId="3404A32F" w14:textId="77777777" w:rsidR="00D044C3"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2. 父母</w:t>
      </w:r>
    </w:p>
    <w:p w14:paraId="30F51792" w14:textId="77777777" w:rsidR="00D044C3"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3. 祖父母</w:t>
      </w:r>
    </w:p>
    <w:p w14:paraId="4595F92E" w14:textId="77777777" w:rsidR="00D044C3"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4. 孫子女</w:t>
      </w:r>
    </w:p>
    <w:p w14:paraId="25853BF2" w14:textId="77777777" w:rsidR="00D044C3"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5. 兄弟、姊妹</w:t>
      </w:r>
    </w:p>
    <w:p w14:paraId="03596B6A" w14:textId="77777777" w:rsidR="009002D9"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上開各順序遺屬分別有資格條件規定：當序受領遺屬存在時，後順序之遺屬不得請領；當序遺屬請領後死亡或喪失請領條件時，亦同。</w:t>
      </w:r>
    </w:p>
    <w:p w14:paraId="187A7356" w14:textId="77777777" w:rsidR="00D044C3"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公式1 ：被保險人於加保期間死亡者：</w:t>
      </w:r>
    </w:p>
    <w:p w14:paraId="2CA77C11" w14:textId="77777777" w:rsidR="00F200EA" w:rsidRPr="00A77CC9" w:rsidRDefault="00D044C3" w:rsidP="00A77CC9">
      <w:pPr>
        <w:spacing w:line="400" w:lineRule="exact"/>
        <w:rPr>
          <w:rFonts w:ascii="標楷體" w:eastAsia="標楷體" w:hAnsi="標楷體"/>
          <w:szCs w:val="24"/>
        </w:rPr>
      </w:pPr>
      <w:r w:rsidRPr="00A77CC9">
        <w:rPr>
          <w:rFonts w:ascii="標楷體" w:eastAsia="標楷體" w:hAnsi="標楷體" w:hint="eastAsia"/>
          <w:szCs w:val="24"/>
        </w:rPr>
        <w:t xml:space="preserve">        </w:t>
      </w:r>
      <w:r w:rsidR="00F200EA" w:rsidRPr="00A77CC9">
        <w:rPr>
          <w:rFonts w:ascii="標楷體" w:eastAsia="標楷體" w:hAnsi="標楷體" w:hint="eastAsia"/>
          <w:szCs w:val="24"/>
        </w:rPr>
        <w:t>月投保金額</w:t>
      </w:r>
      <w:r w:rsidR="00080CAD" w:rsidRPr="00A77CC9">
        <w:rPr>
          <w:rFonts w:ascii="標楷體" w:eastAsia="標楷體" w:hAnsi="標楷體" w:hint="eastAsia"/>
          <w:szCs w:val="24"/>
        </w:rPr>
        <w:t>×</w:t>
      </w:r>
      <w:r w:rsidR="00F200EA" w:rsidRPr="00A77CC9">
        <w:rPr>
          <w:rFonts w:ascii="標楷體" w:eastAsia="標楷體" w:hAnsi="標楷體" w:hint="eastAsia"/>
          <w:szCs w:val="24"/>
        </w:rPr>
        <w:t>保險年資</w:t>
      </w:r>
      <w:r w:rsidR="00080CAD" w:rsidRPr="00A77CC9">
        <w:rPr>
          <w:rFonts w:ascii="標楷體" w:eastAsia="標楷體" w:hAnsi="標楷體" w:hint="eastAsia"/>
          <w:szCs w:val="24"/>
        </w:rPr>
        <w:t>×</w:t>
      </w:r>
      <w:r w:rsidR="00F200EA" w:rsidRPr="00A77CC9">
        <w:rPr>
          <w:rFonts w:ascii="標楷體" w:eastAsia="標楷體" w:hAnsi="標楷體" w:hint="eastAsia"/>
          <w:szCs w:val="24"/>
        </w:rPr>
        <w:t>1.3%</w:t>
      </w:r>
    </w:p>
    <w:p w14:paraId="304F5924"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公式2 ：年滿65歲、未及請領老年年金給付前死亡者：</w:t>
      </w:r>
    </w:p>
    <w:p w14:paraId="6F1B800F" w14:textId="77777777" w:rsidR="00F200EA" w:rsidRPr="00A77CC9" w:rsidRDefault="00F200EA" w:rsidP="00A77CC9">
      <w:pPr>
        <w:spacing w:line="400" w:lineRule="exact"/>
        <w:ind w:firstLineChars="400" w:firstLine="960"/>
        <w:rPr>
          <w:rFonts w:ascii="標楷體" w:eastAsia="標楷體" w:hAnsi="標楷體"/>
          <w:szCs w:val="24"/>
        </w:rPr>
      </w:pPr>
      <w:r w:rsidRPr="00A77CC9">
        <w:rPr>
          <w:rFonts w:ascii="標楷體" w:eastAsia="標楷體" w:hAnsi="標楷體" w:hint="eastAsia"/>
          <w:szCs w:val="24"/>
        </w:rPr>
        <w:t>月投保金額</w:t>
      </w:r>
      <w:r w:rsidR="00080CAD" w:rsidRPr="00A77CC9">
        <w:rPr>
          <w:rFonts w:ascii="標楷體" w:eastAsia="標楷體" w:hAnsi="標楷體" w:hint="eastAsia"/>
          <w:szCs w:val="24"/>
        </w:rPr>
        <w:t>×</w:t>
      </w:r>
      <w:r w:rsidRPr="00A77CC9">
        <w:rPr>
          <w:rFonts w:ascii="標楷體" w:eastAsia="標楷體" w:hAnsi="標楷體" w:hint="eastAsia"/>
          <w:szCs w:val="24"/>
        </w:rPr>
        <w:t>保險年資</w:t>
      </w:r>
      <w:r w:rsidR="00080CAD" w:rsidRPr="00A77CC9">
        <w:rPr>
          <w:rFonts w:ascii="標楷體" w:eastAsia="標楷體" w:hAnsi="標楷體" w:hint="eastAsia"/>
          <w:szCs w:val="24"/>
        </w:rPr>
        <w:t>×</w:t>
      </w:r>
      <w:r w:rsidRPr="00A77CC9">
        <w:rPr>
          <w:rFonts w:ascii="標楷體" w:eastAsia="標楷體" w:hAnsi="標楷體" w:hint="eastAsia"/>
          <w:szCs w:val="24"/>
        </w:rPr>
        <w:t>1.3%</w:t>
      </w:r>
      <w:r w:rsidR="00080CAD" w:rsidRPr="00A77CC9">
        <w:rPr>
          <w:rFonts w:ascii="標楷體" w:eastAsia="標楷體" w:hAnsi="標楷體" w:hint="eastAsia"/>
          <w:szCs w:val="24"/>
        </w:rPr>
        <w:t>×</w:t>
      </w:r>
      <w:r w:rsidRPr="00A77CC9">
        <w:rPr>
          <w:rFonts w:ascii="標楷體" w:eastAsia="標楷體" w:hAnsi="標楷體" w:hint="eastAsia"/>
          <w:szCs w:val="24"/>
        </w:rPr>
        <w:t>50%</w:t>
      </w:r>
    </w:p>
    <w:p w14:paraId="0D0CB251"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公式3 ：領取老年年金給付或身心障礙（基本保證）年金給付期間死亡者：</w:t>
      </w:r>
    </w:p>
    <w:p w14:paraId="3B21926F" w14:textId="77777777" w:rsidR="00EB089B" w:rsidRPr="00A77CC9" w:rsidRDefault="00F200EA" w:rsidP="00A77CC9">
      <w:pPr>
        <w:spacing w:line="400" w:lineRule="exact"/>
        <w:ind w:firstLineChars="400" w:firstLine="960"/>
        <w:rPr>
          <w:rFonts w:ascii="標楷體" w:eastAsia="標楷體" w:hAnsi="標楷體"/>
          <w:szCs w:val="24"/>
        </w:rPr>
      </w:pPr>
      <w:r w:rsidRPr="00A77CC9">
        <w:rPr>
          <w:rFonts w:ascii="標楷體" w:eastAsia="標楷體" w:hAnsi="標楷體" w:hint="eastAsia"/>
          <w:szCs w:val="24"/>
        </w:rPr>
        <w:t>領取老年年金</w:t>
      </w:r>
      <w:r w:rsidR="00E150D5" w:rsidRPr="00A77CC9">
        <w:rPr>
          <w:rFonts w:ascii="標楷體" w:eastAsia="標楷體" w:hAnsi="標楷體" w:hint="eastAsia"/>
          <w:szCs w:val="24"/>
        </w:rPr>
        <w:t>給付</w:t>
      </w:r>
      <w:r w:rsidRPr="00A77CC9">
        <w:rPr>
          <w:rFonts w:ascii="標楷體" w:eastAsia="標楷體" w:hAnsi="標楷體" w:hint="eastAsia"/>
          <w:szCs w:val="24"/>
        </w:rPr>
        <w:t>或身心障礙</w:t>
      </w:r>
      <w:r w:rsidR="00E150D5" w:rsidRPr="00A77CC9">
        <w:rPr>
          <w:rFonts w:ascii="標楷體" w:eastAsia="標楷體" w:hAnsi="標楷體" w:hint="eastAsia"/>
          <w:szCs w:val="24"/>
        </w:rPr>
        <w:t>（基本保證）</w:t>
      </w:r>
      <w:r w:rsidRPr="00A77CC9">
        <w:rPr>
          <w:rFonts w:ascii="標楷體" w:eastAsia="標楷體" w:hAnsi="標楷體" w:hint="eastAsia"/>
          <w:szCs w:val="24"/>
        </w:rPr>
        <w:t>年金給付金額</w:t>
      </w:r>
      <w:r w:rsidR="00080CAD" w:rsidRPr="00A77CC9">
        <w:rPr>
          <w:rFonts w:ascii="標楷體" w:eastAsia="標楷體" w:hAnsi="標楷體" w:hint="eastAsia"/>
          <w:szCs w:val="24"/>
        </w:rPr>
        <w:t>×</w:t>
      </w:r>
      <w:r w:rsidRPr="00A77CC9">
        <w:rPr>
          <w:rFonts w:ascii="標楷體" w:eastAsia="標楷體" w:hAnsi="標楷體" w:hint="eastAsia"/>
          <w:szCs w:val="24"/>
        </w:rPr>
        <w:t>50%</w:t>
      </w:r>
    </w:p>
    <w:p w14:paraId="11FB9155" w14:textId="77777777" w:rsidR="00A2737B" w:rsidRPr="00A77CC9" w:rsidRDefault="00A2737B" w:rsidP="00A77CC9">
      <w:pPr>
        <w:spacing w:line="400" w:lineRule="exact"/>
        <w:ind w:leftChars="-5" w:left="709" w:hangingChars="300" w:hanging="721"/>
        <w:rPr>
          <w:rFonts w:ascii="標楷體" w:eastAsia="標楷體" w:hAnsi="標楷體" w:cs="Times New Roman"/>
          <w:b/>
          <w:szCs w:val="24"/>
        </w:rPr>
      </w:pPr>
      <w:r w:rsidRPr="00A77CC9">
        <w:rPr>
          <w:rFonts w:ascii="標楷體" w:eastAsia="標楷體" w:hAnsi="標楷體" w:cs="Times New Roman" w:hint="eastAsia"/>
          <w:b/>
          <w:szCs w:val="24"/>
        </w:rPr>
        <w:t>註1：</w:t>
      </w:r>
      <w:r w:rsidR="00A90451" w:rsidRPr="00A77CC9">
        <w:rPr>
          <w:rFonts w:ascii="標楷體" w:eastAsia="標楷體" w:hAnsi="標楷體" w:cs="Times New Roman"/>
          <w:b/>
          <w:szCs w:val="24"/>
        </w:rPr>
        <w:t>前3項金額不足</w:t>
      </w:r>
      <w:r w:rsidR="00BA2B14">
        <w:rPr>
          <w:rFonts w:ascii="標楷體" w:eastAsia="標楷體" w:hAnsi="標楷體" w:cs="Times New Roman" w:hint="eastAsia"/>
          <w:b/>
          <w:szCs w:val="24"/>
        </w:rPr>
        <w:t>4</w:t>
      </w:r>
      <w:r w:rsidR="00571340" w:rsidRPr="00A77CC9">
        <w:rPr>
          <w:rFonts w:ascii="標楷體" w:eastAsia="標楷體" w:hAnsi="標楷體" w:cs="Times New Roman"/>
          <w:b/>
          <w:szCs w:val="24"/>
        </w:rPr>
        <w:t>,</w:t>
      </w:r>
      <w:r w:rsidR="00BA2B14">
        <w:rPr>
          <w:rFonts w:ascii="標楷體" w:eastAsia="標楷體" w:hAnsi="標楷體" w:cs="Times New Roman" w:hint="eastAsia"/>
          <w:b/>
          <w:szCs w:val="24"/>
        </w:rPr>
        <w:t>049</w:t>
      </w:r>
      <w:r w:rsidR="00A90451" w:rsidRPr="00A77CC9">
        <w:rPr>
          <w:rFonts w:ascii="標楷體" w:eastAsia="標楷體" w:hAnsi="標楷體" w:cs="Times New Roman"/>
          <w:b/>
          <w:szCs w:val="24"/>
        </w:rPr>
        <w:t>元</w:t>
      </w:r>
      <w:r w:rsidR="00A55B0E" w:rsidRPr="00A77CC9">
        <w:rPr>
          <w:rFonts w:ascii="標楷體" w:eastAsia="標楷體" w:hAnsi="標楷體" w:cs="Times New Roman"/>
          <w:b/>
          <w:szCs w:val="24"/>
        </w:rPr>
        <w:t>時</w:t>
      </w:r>
      <w:r w:rsidR="00A90451" w:rsidRPr="00A77CC9">
        <w:rPr>
          <w:rFonts w:ascii="標楷體" w:eastAsia="標楷體" w:hAnsi="標楷體" w:cs="Times New Roman"/>
          <w:b/>
          <w:szCs w:val="24"/>
        </w:rPr>
        <w:t>，按</w:t>
      </w:r>
      <w:r w:rsidR="00BA2B14">
        <w:rPr>
          <w:rFonts w:ascii="標楷體" w:eastAsia="標楷體" w:hAnsi="標楷體" w:cs="Times New Roman" w:hint="eastAsia"/>
          <w:b/>
          <w:szCs w:val="24"/>
        </w:rPr>
        <w:t>4</w:t>
      </w:r>
      <w:r w:rsidR="00571340" w:rsidRPr="00A77CC9">
        <w:rPr>
          <w:rFonts w:ascii="標楷體" w:eastAsia="標楷體" w:hAnsi="標楷體" w:cs="Times New Roman"/>
          <w:b/>
          <w:szCs w:val="24"/>
        </w:rPr>
        <w:t>,</w:t>
      </w:r>
      <w:r w:rsidR="00BA2B14">
        <w:rPr>
          <w:rFonts w:ascii="標楷體" w:eastAsia="標楷體" w:hAnsi="標楷體" w:cs="Times New Roman" w:hint="eastAsia"/>
          <w:b/>
          <w:szCs w:val="24"/>
        </w:rPr>
        <w:t>049</w:t>
      </w:r>
      <w:r w:rsidR="009002D9" w:rsidRPr="00A77CC9">
        <w:rPr>
          <w:rFonts w:ascii="標楷體" w:eastAsia="標楷體" w:hAnsi="標楷體" w:cs="Times New Roman"/>
          <w:b/>
          <w:szCs w:val="24"/>
        </w:rPr>
        <w:t>元發給。同一順位</w:t>
      </w:r>
      <w:r w:rsidR="00A90451" w:rsidRPr="00A77CC9">
        <w:rPr>
          <w:rFonts w:ascii="標楷體" w:eastAsia="標楷體" w:hAnsi="標楷體" w:cs="Times New Roman"/>
          <w:b/>
          <w:szCs w:val="24"/>
        </w:rPr>
        <w:t>遺屬有2人以上時，每多1人加發25%，最多至50%</w:t>
      </w:r>
      <w:r w:rsidR="00EB1FB6" w:rsidRPr="00A77CC9">
        <w:rPr>
          <w:rFonts w:ascii="標楷體" w:eastAsia="標楷體" w:hAnsi="標楷體" w:cs="Times New Roman"/>
          <w:b/>
          <w:szCs w:val="24"/>
        </w:rPr>
        <w:t>。</w:t>
      </w:r>
    </w:p>
    <w:p w14:paraId="7B0317A8" w14:textId="77777777" w:rsidR="00351F6A" w:rsidRPr="00A77CC9" w:rsidRDefault="00A2737B" w:rsidP="00A77CC9">
      <w:pPr>
        <w:spacing w:line="400" w:lineRule="exact"/>
        <w:ind w:leftChars="-5" w:left="709" w:hangingChars="300" w:hanging="721"/>
        <w:rPr>
          <w:rFonts w:ascii="標楷體" w:eastAsia="標楷體" w:hAnsi="標楷體" w:cs="Times New Roman"/>
          <w:b/>
          <w:szCs w:val="24"/>
        </w:rPr>
      </w:pPr>
      <w:r w:rsidRPr="00A77CC9">
        <w:rPr>
          <w:rFonts w:ascii="標楷體" w:eastAsia="標楷體" w:hAnsi="標楷體" w:cs="Times New Roman" w:hint="eastAsia"/>
          <w:b/>
          <w:szCs w:val="24"/>
        </w:rPr>
        <w:t>註2：</w:t>
      </w:r>
      <w:r w:rsidR="00A55B0E" w:rsidRPr="00A77CC9">
        <w:rPr>
          <w:rFonts w:ascii="標楷體" w:eastAsia="標楷體" w:hAnsi="標楷體" w:cs="Times New Roman"/>
          <w:b/>
          <w:szCs w:val="24"/>
        </w:rPr>
        <w:t>遺屬年金給付之受益人未於符合請領條件之當月提出申請者，自提出請領之日起前5年得領取之給付，由保險人依法追溯補給之。但已經其他受益人請領之部分，不適用之。</w:t>
      </w:r>
    </w:p>
    <w:p w14:paraId="40AF878F" w14:textId="77777777" w:rsidR="00D044C3" w:rsidRPr="00A77CC9" w:rsidRDefault="00D044C3" w:rsidP="00A77CC9">
      <w:pPr>
        <w:tabs>
          <w:tab w:val="left" w:pos="2410"/>
          <w:tab w:val="left" w:pos="3261"/>
          <w:tab w:val="left" w:pos="5103"/>
        </w:tabs>
        <w:spacing w:line="400" w:lineRule="exact"/>
        <w:ind w:left="960" w:hangingChars="400" w:hanging="960"/>
        <w:rPr>
          <w:rFonts w:ascii="標楷體" w:eastAsia="標楷體" w:hAnsi="標楷體"/>
          <w:szCs w:val="24"/>
        </w:rPr>
      </w:pPr>
    </w:p>
    <w:p w14:paraId="28F058C9" w14:textId="72FE2F9D" w:rsidR="00D044C3" w:rsidRPr="00A77CC9" w:rsidRDefault="00D044C3" w:rsidP="00A77CC9">
      <w:pPr>
        <w:tabs>
          <w:tab w:val="left" w:pos="2410"/>
          <w:tab w:val="left" w:pos="3261"/>
          <w:tab w:val="left" w:pos="5103"/>
        </w:tabs>
        <w:spacing w:line="400" w:lineRule="exact"/>
        <w:ind w:left="960" w:hangingChars="400" w:hanging="960"/>
        <w:rPr>
          <w:rFonts w:ascii="標楷體" w:eastAsia="標楷體" w:hAnsi="標楷體"/>
          <w:szCs w:val="24"/>
        </w:rPr>
      </w:pPr>
      <w:r w:rsidRPr="00A77CC9">
        <w:rPr>
          <w:rFonts w:ascii="標楷體" w:eastAsia="標楷體" w:hAnsi="標楷體" w:hint="eastAsia"/>
          <w:szCs w:val="24"/>
        </w:rPr>
        <w:t>案例</w:t>
      </w:r>
      <w:r w:rsidR="00A2737B" w:rsidRPr="00A77CC9">
        <w:rPr>
          <w:rFonts w:ascii="標楷體" w:eastAsia="標楷體" w:hAnsi="標楷體" w:hint="eastAsia"/>
          <w:szCs w:val="24"/>
        </w:rPr>
        <w:t xml:space="preserve">1  </w:t>
      </w:r>
      <w:r w:rsidRPr="00A77CC9">
        <w:rPr>
          <w:rFonts w:ascii="標楷體" w:eastAsia="標楷體" w:hAnsi="標楷體" w:hint="eastAsia"/>
          <w:szCs w:val="24"/>
        </w:rPr>
        <w:t>加入國保期間（尚未滿65歲）身故，加保年資1</w:t>
      </w:r>
      <w:r w:rsidR="00EB7ACC">
        <w:rPr>
          <w:rFonts w:ascii="標楷體" w:eastAsia="標楷體" w:hAnsi="標楷體" w:hint="eastAsia"/>
          <w:szCs w:val="24"/>
        </w:rPr>
        <w:t>5</w:t>
      </w:r>
      <w:r w:rsidRPr="00A77CC9">
        <w:rPr>
          <w:rFonts w:ascii="標楷體" w:eastAsia="標楷體" w:hAnsi="標楷體" w:hint="eastAsia"/>
          <w:szCs w:val="24"/>
        </w:rPr>
        <w:t>年，配偶及2名子女符合請領條件，每月可領多少？</w:t>
      </w:r>
    </w:p>
    <w:p w14:paraId="278AD6B6" w14:textId="7EE77169" w:rsidR="00D044C3" w:rsidRPr="00A77CC9" w:rsidRDefault="00EB7ACC" w:rsidP="00A77CC9">
      <w:pPr>
        <w:tabs>
          <w:tab w:val="left" w:pos="2410"/>
          <w:tab w:val="left" w:pos="3261"/>
          <w:tab w:val="left" w:pos="5103"/>
        </w:tabs>
        <w:spacing w:line="400" w:lineRule="exact"/>
        <w:ind w:leftChars="400" w:left="960"/>
        <w:rPr>
          <w:rFonts w:ascii="標楷體" w:eastAsia="標楷體" w:hAnsi="標楷體"/>
          <w:szCs w:val="24"/>
        </w:rPr>
      </w:pPr>
      <w:r w:rsidRPr="0014708D">
        <w:rPr>
          <w:rFonts w:ascii="標楷體" w:eastAsia="標楷體" w:hAnsi="標楷體"/>
          <w:szCs w:val="24"/>
        </w:rPr>
        <w:t>21,103</w:t>
      </w:r>
      <w:r w:rsidR="00D044C3" w:rsidRPr="00A77CC9">
        <w:rPr>
          <w:rFonts w:ascii="標楷體" w:eastAsia="標楷體" w:hAnsi="標楷體" w:hint="eastAsia"/>
          <w:szCs w:val="24"/>
        </w:rPr>
        <w:t>元×1</w:t>
      </w:r>
      <w:r>
        <w:rPr>
          <w:rFonts w:ascii="標楷體" w:eastAsia="標楷體" w:hAnsi="標楷體" w:hint="eastAsia"/>
          <w:szCs w:val="24"/>
        </w:rPr>
        <w:t>5</w:t>
      </w:r>
      <w:r w:rsidR="00D044C3" w:rsidRPr="00A77CC9">
        <w:rPr>
          <w:rFonts w:ascii="標楷體" w:eastAsia="標楷體" w:hAnsi="標楷體" w:hint="eastAsia"/>
          <w:szCs w:val="24"/>
        </w:rPr>
        <w:t>年×1.3%=</w:t>
      </w:r>
      <w:r>
        <w:rPr>
          <w:rFonts w:ascii="標楷體" w:eastAsia="標楷體" w:hAnsi="標楷體" w:hint="eastAsia"/>
          <w:szCs w:val="24"/>
        </w:rPr>
        <w:t>4</w:t>
      </w:r>
      <w:r w:rsidR="00D044C3" w:rsidRPr="00A77CC9">
        <w:rPr>
          <w:rFonts w:ascii="標楷體" w:eastAsia="標楷體" w:hAnsi="標楷體" w:hint="eastAsia"/>
          <w:szCs w:val="24"/>
        </w:rPr>
        <w:t>,</w:t>
      </w:r>
      <w:r>
        <w:rPr>
          <w:rFonts w:ascii="標楷體" w:eastAsia="標楷體" w:hAnsi="標楷體" w:hint="eastAsia"/>
          <w:szCs w:val="24"/>
        </w:rPr>
        <w:t>115</w:t>
      </w:r>
      <w:r w:rsidR="00D044C3" w:rsidRPr="00A77CC9">
        <w:rPr>
          <w:rFonts w:ascii="標楷體" w:eastAsia="標楷體" w:hAnsi="標楷體" w:hint="eastAsia"/>
          <w:szCs w:val="24"/>
        </w:rPr>
        <w:t>元</w:t>
      </w:r>
    </w:p>
    <w:p w14:paraId="1FE3B9C5" w14:textId="0ED7C39A" w:rsidR="00A55B0E" w:rsidRPr="00A77CC9" w:rsidRDefault="00D044C3" w:rsidP="00A77CC9">
      <w:pPr>
        <w:tabs>
          <w:tab w:val="left" w:pos="2410"/>
          <w:tab w:val="left" w:pos="3261"/>
          <w:tab w:val="left" w:pos="5103"/>
        </w:tabs>
        <w:spacing w:line="400" w:lineRule="exact"/>
        <w:ind w:leftChars="400" w:left="960"/>
        <w:rPr>
          <w:rFonts w:ascii="標楷體" w:eastAsia="標楷體" w:hAnsi="標楷體"/>
          <w:szCs w:val="24"/>
        </w:rPr>
      </w:pPr>
      <w:r w:rsidRPr="00A77CC9">
        <w:rPr>
          <w:rFonts w:ascii="標楷體" w:eastAsia="標楷體" w:hAnsi="標楷體" w:hint="eastAsia"/>
          <w:szCs w:val="24"/>
        </w:rPr>
        <w:t>另加計2人 →</w:t>
      </w:r>
      <w:r w:rsidR="00BA2B14">
        <w:rPr>
          <w:rFonts w:ascii="標楷體" w:eastAsia="標楷體" w:hAnsi="標楷體" w:hint="eastAsia"/>
          <w:szCs w:val="24"/>
        </w:rPr>
        <w:t xml:space="preserve"> 4</w:t>
      </w:r>
      <w:r w:rsidRPr="00A77CC9">
        <w:rPr>
          <w:rFonts w:ascii="標楷體" w:eastAsia="標楷體" w:hAnsi="標楷體" w:hint="eastAsia"/>
          <w:szCs w:val="24"/>
        </w:rPr>
        <w:t>,</w:t>
      </w:r>
      <w:r w:rsidR="00EB7ACC">
        <w:rPr>
          <w:rFonts w:ascii="標楷體" w:eastAsia="標楷體" w:hAnsi="標楷體" w:hint="eastAsia"/>
          <w:szCs w:val="24"/>
        </w:rPr>
        <w:t>115</w:t>
      </w:r>
      <w:r w:rsidRPr="00A77CC9">
        <w:rPr>
          <w:rFonts w:ascii="標楷體" w:eastAsia="標楷體" w:hAnsi="標楷體" w:hint="eastAsia"/>
          <w:szCs w:val="24"/>
        </w:rPr>
        <w:t xml:space="preserve">元×（1+50%）= </w:t>
      </w:r>
      <w:r w:rsidR="00BA2B14">
        <w:rPr>
          <w:rFonts w:ascii="標楷體" w:eastAsia="標楷體" w:hAnsi="標楷體" w:hint="eastAsia"/>
          <w:szCs w:val="24"/>
        </w:rPr>
        <w:t>6</w:t>
      </w:r>
      <w:r w:rsidRPr="00A77CC9">
        <w:rPr>
          <w:rFonts w:ascii="標楷體" w:eastAsia="標楷體" w:hAnsi="標楷體" w:hint="eastAsia"/>
          <w:szCs w:val="24"/>
        </w:rPr>
        <w:t>,</w:t>
      </w:r>
      <w:r w:rsidR="00EB7ACC">
        <w:rPr>
          <w:rFonts w:ascii="標楷體" w:eastAsia="標楷體" w:hAnsi="標楷體" w:hint="eastAsia"/>
          <w:szCs w:val="24"/>
        </w:rPr>
        <w:t>173</w:t>
      </w:r>
      <w:r w:rsidRPr="00A77CC9">
        <w:rPr>
          <w:rFonts w:ascii="標楷體" w:eastAsia="標楷體" w:hAnsi="標楷體" w:hint="eastAsia"/>
          <w:szCs w:val="24"/>
        </w:rPr>
        <w:t>元</w:t>
      </w:r>
    </w:p>
    <w:p w14:paraId="7E5A7921" w14:textId="77777777" w:rsidR="00D044C3" w:rsidRPr="00BA2B14" w:rsidRDefault="00D044C3" w:rsidP="00A77CC9">
      <w:pPr>
        <w:tabs>
          <w:tab w:val="left" w:pos="2410"/>
          <w:tab w:val="left" w:pos="3261"/>
          <w:tab w:val="left" w:pos="5103"/>
        </w:tabs>
        <w:spacing w:line="400" w:lineRule="exact"/>
        <w:ind w:left="960" w:hangingChars="400" w:hanging="960"/>
        <w:rPr>
          <w:rFonts w:ascii="標楷體" w:eastAsia="標楷體" w:hAnsi="標楷體"/>
          <w:szCs w:val="24"/>
        </w:rPr>
      </w:pPr>
    </w:p>
    <w:p w14:paraId="6FE5DA86" w14:textId="77777777" w:rsidR="00D044C3" w:rsidRPr="00A77CC9" w:rsidRDefault="00D044C3" w:rsidP="00A77CC9">
      <w:pPr>
        <w:tabs>
          <w:tab w:val="left" w:pos="2410"/>
          <w:tab w:val="left" w:pos="3261"/>
          <w:tab w:val="left" w:pos="5103"/>
        </w:tabs>
        <w:spacing w:line="400" w:lineRule="exact"/>
        <w:ind w:left="960" w:hangingChars="400" w:hanging="960"/>
        <w:rPr>
          <w:rFonts w:ascii="標楷體" w:eastAsia="標楷體" w:hAnsi="標楷體"/>
          <w:szCs w:val="24"/>
        </w:rPr>
      </w:pPr>
      <w:r w:rsidRPr="00A77CC9">
        <w:rPr>
          <w:rFonts w:ascii="標楷體" w:eastAsia="標楷體" w:hAnsi="標楷體" w:hint="eastAsia"/>
          <w:szCs w:val="24"/>
        </w:rPr>
        <w:t>案例2  被保險人加入國保20年，剛滿65歲卻不幸身故，尚未請領老年年金給付，其配偶及1名子女符合請領條件，每月可領多少？</w:t>
      </w:r>
    </w:p>
    <w:p w14:paraId="5FFD4A7A" w14:textId="4F7B707A" w:rsidR="00D044C3" w:rsidRPr="00A77CC9" w:rsidRDefault="00EB7ACC" w:rsidP="00A77CC9">
      <w:pPr>
        <w:tabs>
          <w:tab w:val="left" w:pos="2410"/>
          <w:tab w:val="left" w:pos="3261"/>
          <w:tab w:val="left" w:pos="5103"/>
        </w:tabs>
        <w:spacing w:line="400" w:lineRule="exact"/>
        <w:ind w:leftChars="400" w:left="960"/>
        <w:rPr>
          <w:rFonts w:ascii="標楷體" w:eastAsia="標楷體" w:hAnsi="標楷體"/>
          <w:szCs w:val="24"/>
        </w:rPr>
      </w:pPr>
      <w:r w:rsidRPr="0014708D">
        <w:rPr>
          <w:rFonts w:ascii="標楷體" w:eastAsia="標楷體" w:hAnsi="標楷體"/>
          <w:szCs w:val="24"/>
        </w:rPr>
        <w:t>21,103</w:t>
      </w:r>
      <w:r w:rsidR="00D044C3" w:rsidRPr="00A77CC9">
        <w:rPr>
          <w:rFonts w:ascii="標楷體" w:eastAsia="標楷體" w:hAnsi="標楷體" w:hint="eastAsia"/>
          <w:szCs w:val="24"/>
        </w:rPr>
        <w:t>元×20年×1.3%×50%=2,</w:t>
      </w:r>
      <w:r>
        <w:rPr>
          <w:rFonts w:ascii="標楷體" w:eastAsia="標楷體" w:hAnsi="標楷體" w:hint="eastAsia"/>
          <w:szCs w:val="24"/>
        </w:rPr>
        <w:t>744</w:t>
      </w:r>
      <w:r w:rsidR="00D044C3" w:rsidRPr="00A77CC9">
        <w:rPr>
          <w:rFonts w:ascii="標楷體" w:eastAsia="標楷體" w:hAnsi="標楷體" w:hint="eastAsia"/>
          <w:szCs w:val="24"/>
        </w:rPr>
        <w:t>元</w:t>
      </w:r>
    </w:p>
    <w:p w14:paraId="131F17A5" w14:textId="77777777" w:rsidR="00D044C3" w:rsidRPr="00A77CC9" w:rsidRDefault="00D044C3" w:rsidP="00A77CC9">
      <w:pPr>
        <w:tabs>
          <w:tab w:val="left" w:pos="2410"/>
          <w:tab w:val="left" w:pos="3261"/>
          <w:tab w:val="left" w:pos="5103"/>
        </w:tabs>
        <w:spacing w:line="400" w:lineRule="exact"/>
        <w:ind w:leftChars="400" w:left="960"/>
        <w:rPr>
          <w:rFonts w:ascii="標楷體" w:eastAsia="標楷體" w:hAnsi="標楷體"/>
          <w:szCs w:val="24"/>
        </w:rPr>
      </w:pPr>
      <w:r w:rsidRPr="00A77CC9">
        <w:rPr>
          <w:rFonts w:ascii="標楷體" w:eastAsia="標楷體" w:hAnsi="標楷體" w:hint="eastAsia"/>
          <w:szCs w:val="24"/>
        </w:rPr>
        <w:lastRenderedPageBreak/>
        <w:t>→ 未達</w:t>
      </w:r>
      <w:r w:rsidR="00044315">
        <w:rPr>
          <w:rFonts w:ascii="標楷體" w:eastAsia="標楷體" w:hAnsi="標楷體" w:hint="eastAsia"/>
          <w:szCs w:val="24"/>
        </w:rPr>
        <w:t>4</w:t>
      </w:r>
      <w:r w:rsidRPr="00A77CC9">
        <w:rPr>
          <w:rFonts w:ascii="標楷體" w:eastAsia="標楷體" w:hAnsi="標楷體" w:hint="eastAsia"/>
          <w:szCs w:val="24"/>
        </w:rPr>
        <w:t>,</w:t>
      </w:r>
      <w:r w:rsidR="00044315">
        <w:rPr>
          <w:rFonts w:ascii="標楷體" w:eastAsia="標楷體" w:hAnsi="標楷體" w:hint="eastAsia"/>
          <w:szCs w:val="24"/>
        </w:rPr>
        <w:t>049</w:t>
      </w:r>
      <w:r w:rsidRPr="00A77CC9">
        <w:rPr>
          <w:rFonts w:ascii="標楷體" w:eastAsia="標楷體" w:hAnsi="標楷體" w:hint="eastAsia"/>
          <w:szCs w:val="24"/>
        </w:rPr>
        <w:t>元，發給</w:t>
      </w:r>
      <w:r w:rsidR="00044315">
        <w:rPr>
          <w:rFonts w:ascii="標楷體" w:eastAsia="標楷體" w:hAnsi="標楷體" w:hint="eastAsia"/>
          <w:szCs w:val="24"/>
        </w:rPr>
        <w:t>4</w:t>
      </w:r>
      <w:r w:rsidRPr="00A77CC9">
        <w:rPr>
          <w:rFonts w:ascii="標楷體" w:eastAsia="標楷體" w:hAnsi="標楷體" w:hint="eastAsia"/>
          <w:szCs w:val="24"/>
        </w:rPr>
        <w:t>,</w:t>
      </w:r>
      <w:r w:rsidR="00044315">
        <w:rPr>
          <w:rFonts w:ascii="標楷體" w:eastAsia="標楷體" w:hAnsi="標楷體" w:hint="eastAsia"/>
          <w:szCs w:val="24"/>
        </w:rPr>
        <w:t>049</w:t>
      </w:r>
      <w:r w:rsidRPr="00A77CC9">
        <w:rPr>
          <w:rFonts w:ascii="標楷體" w:eastAsia="標楷體" w:hAnsi="標楷體" w:hint="eastAsia"/>
          <w:szCs w:val="24"/>
        </w:rPr>
        <w:t>元</w:t>
      </w:r>
    </w:p>
    <w:p w14:paraId="2ADAC8F1" w14:textId="77777777" w:rsidR="001F0BA5" w:rsidRPr="00A77CC9" w:rsidRDefault="00D044C3" w:rsidP="00A77CC9">
      <w:pPr>
        <w:tabs>
          <w:tab w:val="left" w:pos="2410"/>
          <w:tab w:val="left" w:pos="3261"/>
          <w:tab w:val="left" w:pos="5103"/>
        </w:tabs>
        <w:spacing w:line="400" w:lineRule="exact"/>
        <w:ind w:leftChars="400" w:left="960"/>
        <w:rPr>
          <w:rFonts w:ascii="標楷體" w:eastAsia="標楷體" w:hAnsi="標楷體"/>
          <w:szCs w:val="24"/>
        </w:rPr>
      </w:pPr>
      <w:r w:rsidRPr="00A77CC9">
        <w:rPr>
          <w:rFonts w:ascii="標楷體" w:eastAsia="標楷體" w:hAnsi="標楷體" w:hint="eastAsia"/>
          <w:szCs w:val="24"/>
        </w:rPr>
        <w:t>另加計1人 →</w:t>
      </w:r>
      <w:r w:rsidR="00044315">
        <w:rPr>
          <w:rFonts w:ascii="標楷體" w:eastAsia="標楷體" w:hAnsi="標楷體" w:hint="eastAsia"/>
          <w:szCs w:val="24"/>
        </w:rPr>
        <w:t xml:space="preserve"> 4</w:t>
      </w:r>
      <w:r w:rsidRPr="00A77CC9">
        <w:rPr>
          <w:rFonts w:ascii="標楷體" w:eastAsia="標楷體" w:hAnsi="標楷體" w:hint="eastAsia"/>
          <w:szCs w:val="24"/>
        </w:rPr>
        <w:t>,</w:t>
      </w:r>
      <w:r w:rsidR="00044315">
        <w:rPr>
          <w:rFonts w:ascii="標楷體" w:eastAsia="標楷體" w:hAnsi="標楷體" w:hint="eastAsia"/>
          <w:szCs w:val="24"/>
        </w:rPr>
        <w:t>049</w:t>
      </w:r>
      <w:r w:rsidRPr="00A77CC9">
        <w:rPr>
          <w:rFonts w:ascii="標楷體" w:eastAsia="標楷體" w:hAnsi="標楷體" w:hint="eastAsia"/>
          <w:szCs w:val="24"/>
        </w:rPr>
        <w:t>元×（1+25%）</w:t>
      </w:r>
      <w:r w:rsidR="00044315">
        <w:rPr>
          <w:rFonts w:ascii="標楷體" w:eastAsia="標楷體" w:hAnsi="標楷體" w:hint="eastAsia"/>
          <w:szCs w:val="24"/>
        </w:rPr>
        <w:t>=5</w:t>
      </w:r>
      <w:r w:rsidRPr="00A77CC9">
        <w:rPr>
          <w:rFonts w:ascii="標楷體" w:eastAsia="標楷體" w:hAnsi="標楷體" w:hint="eastAsia"/>
          <w:szCs w:val="24"/>
        </w:rPr>
        <w:t>,</w:t>
      </w:r>
      <w:r w:rsidR="00044315">
        <w:rPr>
          <w:rFonts w:ascii="標楷體" w:eastAsia="標楷體" w:hAnsi="標楷體" w:hint="eastAsia"/>
          <w:szCs w:val="24"/>
        </w:rPr>
        <w:t>061</w:t>
      </w:r>
      <w:r w:rsidRPr="00A77CC9">
        <w:rPr>
          <w:rFonts w:ascii="標楷體" w:eastAsia="標楷體" w:hAnsi="標楷體" w:hint="eastAsia"/>
          <w:szCs w:val="24"/>
        </w:rPr>
        <w:t>元</w:t>
      </w:r>
    </w:p>
    <w:p w14:paraId="265BA1A4" w14:textId="77777777" w:rsidR="00943A82" w:rsidRPr="00044315" w:rsidRDefault="00943A82" w:rsidP="00A77CC9">
      <w:pPr>
        <w:spacing w:line="400" w:lineRule="exact"/>
        <w:rPr>
          <w:rFonts w:ascii="標楷體" w:eastAsia="標楷體" w:hAnsi="標楷體"/>
          <w:szCs w:val="24"/>
        </w:rPr>
      </w:pPr>
    </w:p>
    <w:p w14:paraId="2454CD1F" w14:textId="77777777" w:rsidR="00D044C3" w:rsidRPr="00A77CC9" w:rsidRDefault="00D044C3" w:rsidP="00A77CC9">
      <w:pPr>
        <w:spacing w:line="400" w:lineRule="exact"/>
        <w:ind w:left="960" w:hangingChars="400" w:hanging="960"/>
        <w:rPr>
          <w:rFonts w:ascii="標楷體" w:eastAsia="標楷體" w:hAnsi="標楷體"/>
          <w:szCs w:val="24"/>
        </w:rPr>
      </w:pPr>
      <w:r w:rsidRPr="00A77CC9">
        <w:rPr>
          <w:rFonts w:ascii="標楷體" w:eastAsia="標楷體" w:hAnsi="標楷體" w:hint="eastAsia"/>
          <w:szCs w:val="24"/>
        </w:rPr>
        <w:t>案例3</w:t>
      </w:r>
      <w:r w:rsidRPr="00A77CC9">
        <w:rPr>
          <w:rFonts w:ascii="標楷體" w:eastAsia="標楷體" w:hAnsi="標楷體" w:hint="eastAsia"/>
          <w:szCs w:val="24"/>
        </w:rPr>
        <w:tab/>
        <w:t>被保險人已在領取國保老年年金給付（每月4,935元）時，因病身故，其配偶符合請領條件，每月可領多少？</w:t>
      </w:r>
    </w:p>
    <w:p w14:paraId="644DEF1C" w14:textId="77777777" w:rsidR="00D044C3" w:rsidRPr="00A77CC9" w:rsidRDefault="00D044C3"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4,935</w:t>
      </w:r>
      <w:r w:rsidR="00343847" w:rsidRPr="00A77CC9">
        <w:rPr>
          <w:rFonts w:ascii="標楷體" w:eastAsia="標楷體" w:hAnsi="標楷體" w:hint="eastAsia"/>
          <w:szCs w:val="24"/>
        </w:rPr>
        <w:t>元×</w:t>
      </w:r>
      <w:r w:rsidRPr="00A77CC9">
        <w:rPr>
          <w:rFonts w:ascii="標楷體" w:eastAsia="標楷體" w:hAnsi="標楷體" w:hint="eastAsia"/>
          <w:szCs w:val="24"/>
        </w:rPr>
        <w:t>50%=2,468元</w:t>
      </w:r>
    </w:p>
    <w:p w14:paraId="1CDADEA4" w14:textId="77777777" w:rsidR="00FD5680" w:rsidRPr="00A77CC9" w:rsidRDefault="00D044C3" w:rsidP="00A77CC9">
      <w:pPr>
        <w:spacing w:line="400" w:lineRule="exact"/>
        <w:ind w:leftChars="400" w:left="960"/>
        <w:rPr>
          <w:rFonts w:ascii="標楷體" w:eastAsia="標楷體" w:hAnsi="標楷體"/>
          <w:szCs w:val="24"/>
        </w:rPr>
      </w:pPr>
      <w:r w:rsidRPr="00A77CC9">
        <w:rPr>
          <w:rFonts w:ascii="標楷體" w:eastAsia="標楷體" w:hAnsi="標楷體" w:hint="eastAsia"/>
          <w:szCs w:val="24"/>
        </w:rPr>
        <w:t>→ 未達</w:t>
      </w:r>
      <w:r w:rsidR="00044315">
        <w:rPr>
          <w:rFonts w:ascii="標楷體" w:eastAsia="標楷體" w:hAnsi="標楷體" w:hint="eastAsia"/>
          <w:szCs w:val="24"/>
        </w:rPr>
        <w:t>4</w:t>
      </w:r>
      <w:r w:rsidRPr="00A77CC9">
        <w:rPr>
          <w:rFonts w:ascii="標楷體" w:eastAsia="標楷體" w:hAnsi="標楷體" w:hint="eastAsia"/>
          <w:szCs w:val="24"/>
        </w:rPr>
        <w:t>,</w:t>
      </w:r>
      <w:r w:rsidR="00044315">
        <w:rPr>
          <w:rFonts w:ascii="標楷體" w:eastAsia="標楷體" w:hAnsi="標楷體" w:hint="eastAsia"/>
          <w:szCs w:val="24"/>
        </w:rPr>
        <w:t>049</w:t>
      </w:r>
      <w:r w:rsidRPr="00A77CC9">
        <w:rPr>
          <w:rFonts w:ascii="標楷體" w:eastAsia="標楷體" w:hAnsi="標楷體" w:hint="eastAsia"/>
          <w:szCs w:val="24"/>
        </w:rPr>
        <w:t>元，發給</w:t>
      </w:r>
      <w:r w:rsidR="00044315">
        <w:rPr>
          <w:rFonts w:ascii="標楷體" w:eastAsia="標楷體" w:hAnsi="標楷體" w:hint="eastAsia"/>
          <w:szCs w:val="24"/>
        </w:rPr>
        <w:t>4</w:t>
      </w:r>
      <w:r w:rsidRPr="00A77CC9">
        <w:rPr>
          <w:rFonts w:ascii="標楷體" w:eastAsia="標楷體" w:hAnsi="標楷體" w:hint="eastAsia"/>
          <w:szCs w:val="24"/>
        </w:rPr>
        <w:t>,</w:t>
      </w:r>
      <w:r w:rsidR="00044315">
        <w:rPr>
          <w:rFonts w:ascii="標楷體" w:eastAsia="標楷體" w:hAnsi="標楷體" w:hint="eastAsia"/>
          <w:szCs w:val="24"/>
        </w:rPr>
        <w:t>049</w:t>
      </w:r>
      <w:r w:rsidRPr="00A77CC9">
        <w:rPr>
          <w:rFonts w:ascii="標楷體" w:eastAsia="標楷體" w:hAnsi="標楷體" w:hint="eastAsia"/>
          <w:szCs w:val="24"/>
        </w:rPr>
        <w:t>元</w:t>
      </w:r>
    </w:p>
    <w:p w14:paraId="139BE869" w14:textId="77777777" w:rsidR="00A2737B" w:rsidRDefault="00A2737B" w:rsidP="00A77CC9">
      <w:pPr>
        <w:spacing w:line="400" w:lineRule="exact"/>
        <w:jc w:val="both"/>
        <w:rPr>
          <w:rFonts w:ascii="標楷體" w:eastAsia="標楷體" w:hAnsi="標楷體" w:cs="Times New Roman"/>
          <w:b/>
          <w:szCs w:val="24"/>
        </w:rPr>
      </w:pPr>
    </w:p>
    <w:p w14:paraId="5F2FCBC6" w14:textId="77777777" w:rsidR="00044315" w:rsidRPr="00A77CC9" w:rsidRDefault="00044315" w:rsidP="00A77CC9">
      <w:pPr>
        <w:spacing w:line="400" w:lineRule="exact"/>
        <w:jc w:val="both"/>
        <w:rPr>
          <w:rFonts w:ascii="標楷體" w:eastAsia="標楷體" w:hAnsi="標楷體" w:cs="Times New Roman"/>
          <w:b/>
          <w:szCs w:val="24"/>
        </w:rPr>
      </w:pPr>
    </w:p>
    <w:p w14:paraId="47A95DA5" w14:textId="77777777" w:rsidR="00766007" w:rsidRPr="00A77CC9" w:rsidRDefault="00A2737B" w:rsidP="00A77CC9">
      <w:pPr>
        <w:spacing w:line="400" w:lineRule="exact"/>
        <w:ind w:left="480" w:hangingChars="200" w:hanging="480"/>
        <w:jc w:val="both"/>
        <w:rPr>
          <w:rFonts w:ascii="標楷體" w:eastAsia="標楷體" w:hAnsi="標楷體" w:cs="Times New Roman"/>
          <w:b/>
          <w:szCs w:val="24"/>
        </w:rPr>
      </w:pPr>
      <w:r w:rsidRPr="00A77CC9">
        <w:rPr>
          <w:rFonts w:ascii="標楷體" w:eastAsia="標楷體" w:hAnsi="標楷體" w:cs="Times New Roman" w:hint="eastAsia"/>
          <w:b/>
          <w:szCs w:val="24"/>
        </w:rPr>
        <w:t>註：</w:t>
      </w:r>
      <w:r w:rsidR="00766007" w:rsidRPr="00A77CC9">
        <w:rPr>
          <w:rFonts w:ascii="標楷體" w:eastAsia="標楷體" w:hAnsi="標楷體" w:cs="Times New Roman"/>
          <w:b/>
          <w:szCs w:val="24"/>
        </w:rPr>
        <w:t>老年年金A式加計金額（</w:t>
      </w:r>
      <w:r w:rsidR="00044315">
        <w:rPr>
          <w:rFonts w:ascii="標楷體" w:eastAsia="標楷體" w:hAnsi="標楷體" w:cs="Times New Roman" w:hint="eastAsia"/>
          <w:b/>
          <w:szCs w:val="24"/>
        </w:rPr>
        <w:t>4</w:t>
      </w:r>
      <w:r w:rsidR="00766007" w:rsidRPr="00A77CC9">
        <w:rPr>
          <w:rFonts w:ascii="標楷體" w:eastAsia="標楷體" w:hAnsi="標楷體" w:cs="Times New Roman"/>
          <w:b/>
          <w:szCs w:val="24"/>
        </w:rPr>
        <w:t>,</w:t>
      </w:r>
      <w:r w:rsidR="00044315">
        <w:rPr>
          <w:rFonts w:ascii="標楷體" w:eastAsia="標楷體" w:hAnsi="標楷體" w:cs="Times New Roman" w:hint="eastAsia"/>
          <w:b/>
          <w:szCs w:val="24"/>
        </w:rPr>
        <w:t>049</w:t>
      </w:r>
      <w:r w:rsidR="00766007" w:rsidRPr="00A77CC9">
        <w:rPr>
          <w:rFonts w:ascii="標楷體" w:eastAsia="標楷體" w:hAnsi="標楷體" w:cs="Times New Roman"/>
          <w:b/>
          <w:szCs w:val="24"/>
        </w:rPr>
        <w:t>元）、身心障礙年金基本保障金額（5,</w:t>
      </w:r>
      <w:r w:rsidR="00044315">
        <w:rPr>
          <w:rFonts w:ascii="標楷體" w:eastAsia="標楷體" w:hAnsi="標楷體" w:cs="Times New Roman" w:hint="eastAsia"/>
          <w:b/>
          <w:szCs w:val="24"/>
        </w:rPr>
        <w:t>437</w:t>
      </w:r>
      <w:r w:rsidR="00766007" w:rsidRPr="00A77CC9">
        <w:rPr>
          <w:rFonts w:ascii="標楷體" w:eastAsia="標楷體" w:hAnsi="標楷體" w:cs="Times New Roman"/>
          <w:b/>
          <w:szCs w:val="24"/>
        </w:rPr>
        <w:t>元）及遺屬年金</w:t>
      </w:r>
      <w:r w:rsidR="00044315">
        <w:rPr>
          <w:rFonts w:ascii="標楷體" w:eastAsia="標楷體" w:hAnsi="標楷體" w:cs="Times New Roman" w:hint="eastAsia"/>
          <w:b/>
          <w:szCs w:val="24"/>
        </w:rPr>
        <w:t>基本保障</w:t>
      </w:r>
      <w:r w:rsidR="00766007" w:rsidRPr="00A77CC9">
        <w:rPr>
          <w:rFonts w:ascii="標楷體" w:eastAsia="標楷體" w:hAnsi="標楷體" w:cs="Times New Roman"/>
          <w:b/>
          <w:szCs w:val="24"/>
        </w:rPr>
        <w:t>金額（</w:t>
      </w:r>
      <w:r w:rsidR="00044315">
        <w:rPr>
          <w:rFonts w:ascii="標楷體" w:eastAsia="標楷體" w:hAnsi="標楷體" w:cs="Times New Roman" w:hint="eastAsia"/>
          <w:b/>
          <w:szCs w:val="24"/>
        </w:rPr>
        <w:t>4</w:t>
      </w:r>
      <w:r w:rsidR="00766007" w:rsidRPr="00A77CC9">
        <w:rPr>
          <w:rFonts w:ascii="標楷體" w:eastAsia="標楷體" w:hAnsi="標楷體" w:cs="Times New Roman"/>
          <w:b/>
          <w:szCs w:val="24"/>
        </w:rPr>
        <w:t>,</w:t>
      </w:r>
      <w:r w:rsidR="00044315">
        <w:rPr>
          <w:rFonts w:ascii="標楷體" w:eastAsia="標楷體" w:hAnsi="標楷體" w:cs="Times New Roman" w:hint="eastAsia"/>
          <w:b/>
          <w:szCs w:val="24"/>
        </w:rPr>
        <w:t>049</w:t>
      </w:r>
      <w:r w:rsidR="00766007" w:rsidRPr="00A77CC9">
        <w:rPr>
          <w:rFonts w:ascii="標楷體" w:eastAsia="標楷體" w:hAnsi="標楷體" w:cs="Times New Roman"/>
          <w:b/>
          <w:szCs w:val="24"/>
        </w:rPr>
        <w:t>元），101年1月1日起每4年依規定調整一次。</w:t>
      </w:r>
    </w:p>
    <w:p w14:paraId="477A604D" w14:textId="77777777" w:rsidR="00766007" w:rsidRPr="00A77CC9" w:rsidRDefault="00766007" w:rsidP="00A77CC9">
      <w:pPr>
        <w:spacing w:line="400" w:lineRule="exact"/>
        <w:rPr>
          <w:rFonts w:ascii="標楷體" w:eastAsia="標楷體" w:hAnsi="標楷體"/>
          <w:noProof/>
          <w:szCs w:val="24"/>
        </w:rPr>
      </w:pPr>
      <w:r w:rsidRPr="00A77CC9">
        <w:rPr>
          <w:rFonts w:ascii="標楷體" w:eastAsia="標楷體" w:hAnsi="標楷體" w:cs="Times New Roman" w:hint="eastAsia"/>
          <w:b/>
          <w:szCs w:val="24"/>
        </w:rPr>
        <w:t xml:space="preserve">    </w:t>
      </w:r>
      <w:r w:rsidRPr="00A77CC9">
        <w:rPr>
          <w:rFonts w:ascii="標楷體" w:eastAsia="標楷體" w:hAnsi="標楷體" w:cs="Times New Roman"/>
          <w:b/>
          <w:szCs w:val="24"/>
        </w:rPr>
        <w:t>※上述括號內金額為</w:t>
      </w:r>
      <w:r w:rsidR="00044315">
        <w:rPr>
          <w:rFonts w:ascii="標楷體" w:eastAsia="標楷體" w:hAnsi="標楷體" w:cs="Times New Roman"/>
          <w:b/>
          <w:szCs w:val="24"/>
        </w:rPr>
        <w:t>1</w:t>
      </w:r>
      <w:r w:rsidR="00044315">
        <w:rPr>
          <w:rFonts w:ascii="標楷體" w:eastAsia="標楷體" w:hAnsi="標楷體" w:cs="Times New Roman" w:hint="eastAsia"/>
          <w:b/>
          <w:szCs w:val="24"/>
        </w:rPr>
        <w:t>13</w:t>
      </w:r>
      <w:r w:rsidRPr="00A77CC9">
        <w:rPr>
          <w:rFonts w:ascii="標楷體" w:eastAsia="標楷體" w:hAnsi="標楷體" w:cs="Times New Roman"/>
          <w:b/>
          <w:szCs w:val="24"/>
        </w:rPr>
        <w:t>年1月1日起適用之金額。</w:t>
      </w:r>
    </w:p>
    <w:p w14:paraId="3CCD5040" w14:textId="77777777" w:rsidR="00766007" w:rsidRDefault="00766007" w:rsidP="00A77CC9">
      <w:pPr>
        <w:spacing w:line="400" w:lineRule="exact"/>
        <w:rPr>
          <w:rFonts w:ascii="標楷體" w:eastAsia="標楷體" w:hAnsi="標楷體"/>
          <w:szCs w:val="24"/>
        </w:rPr>
      </w:pPr>
    </w:p>
    <w:p w14:paraId="2B8C7EC5" w14:textId="77777777" w:rsidR="00044315" w:rsidRPr="00044315" w:rsidRDefault="00044315" w:rsidP="00A77CC9">
      <w:pPr>
        <w:spacing w:line="400" w:lineRule="exact"/>
        <w:rPr>
          <w:rFonts w:ascii="標楷體" w:eastAsia="標楷體" w:hAnsi="標楷體"/>
          <w:szCs w:val="24"/>
        </w:rPr>
      </w:pPr>
    </w:p>
    <w:p w14:paraId="47E80509" w14:textId="77777777" w:rsidR="00FA5A15" w:rsidRPr="00A77CC9" w:rsidRDefault="00F200EA" w:rsidP="00A77CC9">
      <w:pPr>
        <w:spacing w:line="400" w:lineRule="exact"/>
        <w:rPr>
          <w:rFonts w:ascii="標楷體" w:eastAsia="標楷體" w:hAnsi="標楷體"/>
          <w:b/>
          <w:szCs w:val="24"/>
        </w:rPr>
      </w:pPr>
      <w:r w:rsidRPr="00A77CC9">
        <w:rPr>
          <w:rFonts w:ascii="標楷體" w:eastAsia="標楷體" w:hAnsi="標楷體" w:hint="eastAsia"/>
          <w:b/>
          <w:szCs w:val="24"/>
        </w:rPr>
        <w:t>津貼性質的年金項目</w:t>
      </w:r>
    </w:p>
    <w:p w14:paraId="2B161053" w14:textId="77777777" w:rsidR="00F200EA" w:rsidRPr="00A77CC9" w:rsidRDefault="00F200EA" w:rsidP="00A77CC9">
      <w:pPr>
        <w:spacing w:line="400" w:lineRule="exact"/>
        <w:rPr>
          <w:rFonts w:ascii="標楷體" w:eastAsia="標楷體" w:hAnsi="標楷體"/>
          <w:szCs w:val="24"/>
        </w:rPr>
      </w:pPr>
    </w:p>
    <w:p w14:paraId="087D02C4" w14:textId="77777777" w:rsidR="00F6103C" w:rsidRPr="00A77CC9" w:rsidRDefault="00F525C0" w:rsidP="00A77CC9">
      <w:pPr>
        <w:spacing w:line="400" w:lineRule="exact"/>
        <w:rPr>
          <w:rFonts w:ascii="標楷體" w:eastAsia="標楷體" w:hAnsi="標楷體"/>
          <w:szCs w:val="24"/>
        </w:rPr>
      </w:pPr>
      <w:r w:rsidRPr="00A77CC9">
        <w:rPr>
          <w:rFonts w:ascii="標楷體" w:eastAsia="標楷體" w:hAnsi="標楷體" w:hint="eastAsia"/>
          <w:b/>
          <w:bCs/>
          <w:szCs w:val="24"/>
        </w:rPr>
        <w:t>老年基本保證年金    每月</w:t>
      </w:r>
      <w:r w:rsidR="00044315">
        <w:rPr>
          <w:rFonts w:ascii="標楷體" w:eastAsia="標楷體" w:hAnsi="標楷體" w:hint="eastAsia"/>
          <w:b/>
          <w:bCs/>
          <w:szCs w:val="24"/>
        </w:rPr>
        <w:t>4</w:t>
      </w:r>
      <w:r w:rsidRPr="00A77CC9">
        <w:rPr>
          <w:rFonts w:ascii="標楷體" w:eastAsia="標楷體" w:hAnsi="標楷體"/>
          <w:b/>
          <w:bCs/>
          <w:szCs w:val="24"/>
        </w:rPr>
        <w:t>,</w:t>
      </w:r>
      <w:r w:rsidR="00044315">
        <w:rPr>
          <w:rFonts w:ascii="標楷體" w:eastAsia="標楷體" w:hAnsi="標楷體" w:hint="eastAsia"/>
          <w:b/>
          <w:bCs/>
          <w:szCs w:val="24"/>
        </w:rPr>
        <w:t>049</w:t>
      </w:r>
      <w:r w:rsidRPr="00A77CC9">
        <w:rPr>
          <w:rFonts w:ascii="標楷體" w:eastAsia="標楷體" w:hAnsi="標楷體" w:hint="eastAsia"/>
          <w:b/>
          <w:bCs/>
          <w:szCs w:val="24"/>
        </w:rPr>
        <w:t>元</w:t>
      </w:r>
    </w:p>
    <w:p w14:paraId="3EDFDF09"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國保開辦時（97.10.1）已年滿65歲之國民（32.10.1前出生者）</w:t>
      </w:r>
    </w:p>
    <w:p w14:paraId="2D7C4133"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在國內設有戶籍</w:t>
      </w:r>
    </w:p>
    <w:p w14:paraId="12DE0EB5"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最近3年每年居住國內超過183日</w:t>
      </w:r>
    </w:p>
    <w:p w14:paraId="6BE6ECAD"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無排除規定情事者（國民年金法第31條）</w:t>
      </w:r>
    </w:p>
    <w:p w14:paraId="15128829" w14:textId="77777777" w:rsidR="00F200EA" w:rsidRPr="00A77CC9" w:rsidRDefault="00F200EA" w:rsidP="00A77CC9">
      <w:pPr>
        <w:spacing w:line="400" w:lineRule="exact"/>
        <w:rPr>
          <w:rFonts w:ascii="標楷體" w:eastAsia="標楷體" w:hAnsi="標楷體"/>
          <w:szCs w:val="24"/>
        </w:rPr>
      </w:pPr>
    </w:p>
    <w:p w14:paraId="02FE422C" w14:textId="77777777" w:rsidR="00F6103C" w:rsidRPr="00A77CC9" w:rsidRDefault="00F525C0" w:rsidP="00A77CC9">
      <w:pPr>
        <w:spacing w:line="400" w:lineRule="exact"/>
        <w:rPr>
          <w:rFonts w:ascii="標楷體" w:eastAsia="標楷體" w:hAnsi="標楷體"/>
          <w:szCs w:val="24"/>
        </w:rPr>
      </w:pPr>
      <w:r w:rsidRPr="00A77CC9">
        <w:rPr>
          <w:rFonts w:ascii="標楷體" w:eastAsia="標楷體" w:hAnsi="標楷體" w:hint="eastAsia"/>
          <w:b/>
          <w:bCs/>
          <w:szCs w:val="24"/>
        </w:rPr>
        <w:t>原住民給付     每月</w:t>
      </w:r>
      <w:r w:rsidR="00044315">
        <w:rPr>
          <w:rFonts w:ascii="標楷體" w:eastAsia="標楷體" w:hAnsi="標楷體" w:hint="eastAsia"/>
          <w:b/>
          <w:bCs/>
          <w:szCs w:val="24"/>
        </w:rPr>
        <w:t>4</w:t>
      </w:r>
      <w:r w:rsidRPr="00A77CC9">
        <w:rPr>
          <w:rFonts w:ascii="標楷體" w:eastAsia="標楷體" w:hAnsi="標楷體"/>
          <w:b/>
          <w:bCs/>
          <w:szCs w:val="24"/>
        </w:rPr>
        <w:t>,</w:t>
      </w:r>
      <w:r w:rsidR="00044315">
        <w:rPr>
          <w:rFonts w:ascii="標楷體" w:eastAsia="標楷體" w:hAnsi="標楷體" w:hint="eastAsia"/>
          <w:b/>
          <w:bCs/>
          <w:szCs w:val="24"/>
        </w:rPr>
        <w:t>049</w:t>
      </w:r>
      <w:r w:rsidRPr="00A77CC9">
        <w:rPr>
          <w:rFonts w:ascii="標楷體" w:eastAsia="標楷體" w:hAnsi="標楷體" w:hint="eastAsia"/>
          <w:b/>
          <w:bCs/>
          <w:szCs w:val="24"/>
        </w:rPr>
        <w:t>元</w:t>
      </w:r>
    </w:p>
    <w:p w14:paraId="6F3D4B14"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年滿55歲、未滿65歲原住民（戶籍有登記原住民身分）</w:t>
      </w:r>
    </w:p>
    <w:p w14:paraId="1D7627D8"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在國內設有戶籍</w:t>
      </w:r>
    </w:p>
    <w:p w14:paraId="58E35153"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無排除規定情事者（國民年金法第53條）</w:t>
      </w:r>
    </w:p>
    <w:p w14:paraId="23B3BE69" w14:textId="77777777" w:rsidR="00F200EA" w:rsidRPr="00A77CC9" w:rsidRDefault="00F200EA" w:rsidP="00A77CC9">
      <w:pPr>
        <w:spacing w:line="400" w:lineRule="exact"/>
        <w:rPr>
          <w:rFonts w:ascii="標楷體" w:eastAsia="標楷體" w:hAnsi="標楷體"/>
          <w:szCs w:val="24"/>
        </w:rPr>
      </w:pPr>
    </w:p>
    <w:p w14:paraId="419C9324" w14:textId="77777777" w:rsidR="00F6103C" w:rsidRPr="00A77CC9" w:rsidRDefault="00F525C0" w:rsidP="00A77CC9">
      <w:pPr>
        <w:spacing w:line="400" w:lineRule="exact"/>
        <w:rPr>
          <w:rFonts w:ascii="標楷體" w:eastAsia="標楷體" w:hAnsi="標楷體"/>
          <w:szCs w:val="24"/>
        </w:rPr>
      </w:pPr>
      <w:r w:rsidRPr="00A77CC9">
        <w:rPr>
          <w:rFonts w:ascii="標楷體" w:eastAsia="標楷體" w:hAnsi="標楷體" w:hint="eastAsia"/>
          <w:b/>
          <w:bCs/>
          <w:szCs w:val="24"/>
        </w:rPr>
        <w:t>身心障礙基本保證年金    每月</w:t>
      </w:r>
      <w:r w:rsidRPr="00A77CC9">
        <w:rPr>
          <w:rFonts w:ascii="標楷體" w:eastAsia="標楷體" w:hAnsi="標楷體"/>
          <w:b/>
          <w:bCs/>
          <w:szCs w:val="24"/>
        </w:rPr>
        <w:t>5,</w:t>
      </w:r>
      <w:r w:rsidR="00044315">
        <w:rPr>
          <w:rFonts w:ascii="標楷體" w:eastAsia="標楷體" w:hAnsi="標楷體" w:hint="eastAsia"/>
          <w:b/>
          <w:bCs/>
          <w:szCs w:val="24"/>
        </w:rPr>
        <w:t>437</w:t>
      </w:r>
      <w:r w:rsidRPr="00A77CC9">
        <w:rPr>
          <w:rFonts w:ascii="標楷體" w:eastAsia="標楷體" w:hAnsi="標楷體" w:hint="eastAsia"/>
          <w:b/>
          <w:bCs/>
          <w:szCs w:val="24"/>
        </w:rPr>
        <w:t>元</w:t>
      </w:r>
    </w:p>
    <w:p w14:paraId="2EC5B37B"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被保險人於參加國保前已領有重度以上身心障礙證明</w:t>
      </w:r>
    </w:p>
    <w:p w14:paraId="718342A2"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經身心障礙鑑定醫療機構評估為無工作能力</w:t>
      </w:r>
    </w:p>
    <w:p w14:paraId="53A02F98"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最近3年每年居住國內超過183日</w:t>
      </w:r>
    </w:p>
    <w:p w14:paraId="434EC60A" w14:textId="77777777" w:rsidR="00F200EA"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無排除規定情事者（國民年金法第35條）</w:t>
      </w:r>
    </w:p>
    <w:p w14:paraId="40105615" w14:textId="77777777" w:rsidR="00A2737B" w:rsidRPr="00A77CC9" w:rsidRDefault="00F200EA" w:rsidP="00A77CC9">
      <w:pPr>
        <w:spacing w:line="400" w:lineRule="exact"/>
        <w:rPr>
          <w:rFonts w:ascii="標楷體" w:eastAsia="標楷體" w:hAnsi="標楷體"/>
          <w:szCs w:val="24"/>
        </w:rPr>
      </w:pPr>
      <w:r w:rsidRPr="00A77CC9">
        <w:rPr>
          <w:rFonts w:ascii="標楷體" w:eastAsia="標楷體" w:hAnsi="標楷體" w:hint="eastAsia"/>
          <w:szCs w:val="24"/>
        </w:rPr>
        <w:t>於參加國保有效期間請領</w:t>
      </w:r>
    </w:p>
    <w:sectPr w:rsidR="00A2737B" w:rsidRPr="00A77CC9" w:rsidSect="006100BF">
      <w:footerReference w:type="default" r:id="rId20"/>
      <w:pgSz w:w="11906" w:h="16838" w:code="9"/>
      <w:pgMar w:top="1440" w:right="1558"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D9A4D" w14:textId="77777777" w:rsidR="008D4FD5" w:rsidRDefault="008D4FD5" w:rsidP="00B5296C">
      <w:r>
        <w:separator/>
      </w:r>
    </w:p>
  </w:endnote>
  <w:endnote w:type="continuationSeparator" w:id="0">
    <w:p w14:paraId="20D1C79B" w14:textId="77777777" w:rsidR="008D4FD5" w:rsidRDefault="008D4FD5" w:rsidP="00B52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9806337"/>
      <w:docPartObj>
        <w:docPartGallery w:val="Page Numbers (Bottom of Page)"/>
        <w:docPartUnique/>
      </w:docPartObj>
    </w:sdtPr>
    <w:sdtEndPr/>
    <w:sdtContent>
      <w:p w14:paraId="2C4184F7" w14:textId="77777777" w:rsidR="00A77CC9" w:rsidRDefault="00A77CC9">
        <w:pPr>
          <w:pStyle w:val="a9"/>
          <w:jc w:val="center"/>
        </w:pPr>
        <w:r>
          <w:fldChar w:fldCharType="begin"/>
        </w:r>
        <w:r>
          <w:instrText>PAGE   \* MERGEFORMAT</w:instrText>
        </w:r>
        <w:r>
          <w:fldChar w:fldCharType="separate"/>
        </w:r>
        <w:r w:rsidR="00014C6F" w:rsidRPr="00014C6F">
          <w:rPr>
            <w:noProof/>
            <w:lang w:val="zh-TW"/>
          </w:rPr>
          <w:t>9</w:t>
        </w:r>
        <w:r>
          <w:fldChar w:fldCharType="end"/>
        </w:r>
      </w:p>
    </w:sdtContent>
  </w:sdt>
  <w:p w14:paraId="6896D4A4" w14:textId="77777777" w:rsidR="00A77CC9" w:rsidRDefault="00A77CC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6F9CB" w14:textId="77777777" w:rsidR="008D4FD5" w:rsidRDefault="008D4FD5" w:rsidP="00B5296C">
      <w:r>
        <w:separator/>
      </w:r>
    </w:p>
  </w:footnote>
  <w:footnote w:type="continuationSeparator" w:id="0">
    <w:p w14:paraId="46C80386" w14:textId="77777777" w:rsidR="008D4FD5" w:rsidRDefault="008D4FD5" w:rsidP="00B52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44596"/>
    <w:multiLevelType w:val="hybridMultilevel"/>
    <w:tmpl w:val="93F21C9A"/>
    <w:lvl w:ilvl="0" w:tplc="9C028C3C">
      <w:start w:val="1"/>
      <w:numFmt w:val="bullet"/>
      <w:lvlText w:val="•"/>
      <w:lvlJc w:val="left"/>
      <w:pPr>
        <w:tabs>
          <w:tab w:val="num" w:pos="720"/>
        </w:tabs>
        <w:ind w:left="720" w:hanging="360"/>
      </w:pPr>
      <w:rPr>
        <w:rFonts w:ascii="新細明體" w:hAnsi="新細明體" w:hint="default"/>
      </w:rPr>
    </w:lvl>
    <w:lvl w:ilvl="1" w:tplc="41CA5AE2" w:tentative="1">
      <w:start w:val="1"/>
      <w:numFmt w:val="bullet"/>
      <w:lvlText w:val="•"/>
      <w:lvlJc w:val="left"/>
      <w:pPr>
        <w:tabs>
          <w:tab w:val="num" w:pos="1440"/>
        </w:tabs>
        <w:ind w:left="1440" w:hanging="360"/>
      </w:pPr>
      <w:rPr>
        <w:rFonts w:ascii="新細明體" w:hAnsi="新細明體" w:hint="default"/>
      </w:rPr>
    </w:lvl>
    <w:lvl w:ilvl="2" w:tplc="E5E2CE98" w:tentative="1">
      <w:start w:val="1"/>
      <w:numFmt w:val="bullet"/>
      <w:lvlText w:val="•"/>
      <w:lvlJc w:val="left"/>
      <w:pPr>
        <w:tabs>
          <w:tab w:val="num" w:pos="2160"/>
        </w:tabs>
        <w:ind w:left="2160" w:hanging="360"/>
      </w:pPr>
      <w:rPr>
        <w:rFonts w:ascii="新細明體" w:hAnsi="新細明體" w:hint="default"/>
      </w:rPr>
    </w:lvl>
    <w:lvl w:ilvl="3" w:tplc="1562B86A" w:tentative="1">
      <w:start w:val="1"/>
      <w:numFmt w:val="bullet"/>
      <w:lvlText w:val="•"/>
      <w:lvlJc w:val="left"/>
      <w:pPr>
        <w:tabs>
          <w:tab w:val="num" w:pos="2880"/>
        </w:tabs>
        <w:ind w:left="2880" w:hanging="360"/>
      </w:pPr>
      <w:rPr>
        <w:rFonts w:ascii="新細明體" w:hAnsi="新細明體" w:hint="default"/>
      </w:rPr>
    </w:lvl>
    <w:lvl w:ilvl="4" w:tplc="62002A8A" w:tentative="1">
      <w:start w:val="1"/>
      <w:numFmt w:val="bullet"/>
      <w:lvlText w:val="•"/>
      <w:lvlJc w:val="left"/>
      <w:pPr>
        <w:tabs>
          <w:tab w:val="num" w:pos="3600"/>
        </w:tabs>
        <w:ind w:left="3600" w:hanging="360"/>
      </w:pPr>
      <w:rPr>
        <w:rFonts w:ascii="新細明體" w:hAnsi="新細明體" w:hint="default"/>
      </w:rPr>
    </w:lvl>
    <w:lvl w:ilvl="5" w:tplc="38101796" w:tentative="1">
      <w:start w:val="1"/>
      <w:numFmt w:val="bullet"/>
      <w:lvlText w:val="•"/>
      <w:lvlJc w:val="left"/>
      <w:pPr>
        <w:tabs>
          <w:tab w:val="num" w:pos="4320"/>
        </w:tabs>
        <w:ind w:left="4320" w:hanging="360"/>
      </w:pPr>
      <w:rPr>
        <w:rFonts w:ascii="新細明體" w:hAnsi="新細明體" w:hint="default"/>
      </w:rPr>
    </w:lvl>
    <w:lvl w:ilvl="6" w:tplc="38C8C62C" w:tentative="1">
      <w:start w:val="1"/>
      <w:numFmt w:val="bullet"/>
      <w:lvlText w:val="•"/>
      <w:lvlJc w:val="left"/>
      <w:pPr>
        <w:tabs>
          <w:tab w:val="num" w:pos="5040"/>
        </w:tabs>
        <w:ind w:left="5040" w:hanging="360"/>
      </w:pPr>
      <w:rPr>
        <w:rFonts w:ascii="新細明體" w:hAnsi="新細明體" w:hint="default"/>
      </w:rPr>
    </w:lvl>
    <w:lvl w:ilvl="7" w:tplc="1E3C36BE" w:tentative="1">
      <w:start w:val="1"/>
      <w:numFmt w:val="bullet"/>
      <w:lvlText w:val="•"/>
      <w:lvlJc w:val="left"/>
      <w:pPr>
        <w:tabs>
          <w:tab w:val="num" w:pos="5760"/>
        </w:tabs>
        <w:ind w:left="5760" w:hanging="360"/>
      </w:pPr>
      <w:rPr>
        <w:rFonts w:ascii="新細明體" w:hAnsi="新細明體" w:hint="default"/>
      </w:rPr>
    </w:lvl>
    <w:lvl w:ilvl="8" w:tplc="62F8636C" w:tentative="1">
      <w:start w:val="1"/>
      <w:numFmt w:val="bullet"/>
      <w:lvlText w:val="•"/>
      <w:lvlJc w:val="left"/>
      <w:pPr>
        <w:tabs>
          <w:tab w:val="num" w:pos="6480"/>
        </w:tabs>
        <w:ind w:left="6480" w:hanging="360"/>
      </w:pPr>
      <w:rPr>
        <w:rFonts w:ascii="新細明體" w:hAnsi="新細明體" w:hint="default"/>
      </w:rPr>
    </w:lvl>
  </w:abstractNum>
  <w:abstractNum w:abstractNumId="1" w15:restartNumberingAfterBreak="0">
    <w:nsid w:val="15725AC5"/>
    <w:multiLevelType w:val="hybridMultilevel"/>
    <w:tmpl w:val="0318FD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9C13CA"/>
    <w:multiLevelType w:val="hybridMultilevel"/>
    <w:tmpl w:val="91A61E74"/>
    <w:lvl w:ilvl="0" w:tplc="E64219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415D1A"/>
    <w:multiLevelType w:val="hybridMultilevel"/>
    <w:tmpl w:val="F6EC83B8"/>
    <w:lvl w:ilvl="0" w:tplc="AF3622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9F754C"/>
    <w:multiLevelType w:val="hybridMultilevel"/>
    <w:tmpl w:val="B1CA08EE"/>
    <w:lvl w:ilvl="0" w:tplc="ED4073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AA0A68"/>
    <w:multiLevelType w:val="hybridMultilevel"/>
    <w:tmpl w:val="DC94C3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5646BDD"/>
    <w:multiLevelType w:val="hybridMultilevel"/>
    <w:tmpl w:val="8C3A22E6"/>
    <w:lvl w:ilvl="0" w:tplc="AF3622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9E666D"/>
    <w:multiLevelType w:val="hybridMultilevel"/>
    <w:tmpl w:val="7F7AE456"/>
    <w:lvl w:ilvl="0" w:tplc="4B22CEE4">
      <w:start w:val="1"/>
      <w:numFmt w:val="bullet"/>
      <w:lvlText w:val="•"/>
      <w:lvlJc w:val="left"/>
      <w:pPr>
        <w:tabs>
          <w:tab w:val="num" w:pos="720"/>
        </w:tabs>
        <w:ind w:left="720" w:hanging="360"/>
      </w:pPr>
      <w:rPr>
        <w:rFonts w:ascii="新細明體" w:hAnsi="新細明體" w:hint="default"/>
      </w:rPr>
    </w:lvl>
    <w:lvl w:ilvl="1" w:tplc="B8C6F3F4" w:tentative="1">
      <w:start w:val="1"/>
      <w:numFmt w:val="bullet"/>
      <w:lvlText w:val="•"/>
      <w:lvlJc w:val="left"/>
      <w:pPr>
        <w:tabs>
          <w:tab w:val="num" w:pos="1440"/>
        </w:tabs>
        <w:ind w:left="1440" w:hanging="360"/>
      </w:pPr>
      <w:rPr>
        <w:rFonts w:ascii="新細明體" w:hAnsi="新細明體" w:hint="default"/>
      </w:rPr>
    </w:lvl>
    <w:lvl w:ilvl="2" w:tplc="9EEEBECE" w:tentative="1">
      <w:start w:val="1"/>
      <w:numFmt w:val="bullet"/>
      <w:lvlText w:val="•"/>
      <w:lvlJc w:val="left"/>
      <w:pPr>
        <w:tabs>
          <w:tab w:val="num" w:pos="2160"/>
        </w:tabs>
        <w:ind w:left="2160" w:hanging="360"/>
      </w:pPr>
      <w:rPr>
        <w:rFonts w:ascii="新細明體" w:hAnsi="新細明體" w:hint="default"/>
      </w:rPr>
    </w:lvl>
    <w:lvl w:ilvl="3" w:tplc="8542B234" w:tentative="1">
      <w:start w:val="1"/>
      <w:numFmt w:val="bullet"/>
      <w:lvlText w:val="•"/>
      <w:lvlJc w:val="left"/>
      <w:pPr>
        <w:tabs>
          <w:tab w:val="num" w:pos="2880"/>
        </w:tabs>
        <w:ind w:left="2880" w:hanging="360"/>
      </w:pPr>
      <w:rPr>
        <w:rFonts w:ascii="新細明體" w:hAnsi="新細明體" w:hint="default"/>
      </w:rPr>
    </w:lvl>
    <w:lvl w:ilvl="4" w:tplc="FCE217D2" w:tentative="1">
      <w:start w:val="1"/>
      <w:numFmt w:val="bullet"/>
      <w:lvlText w:val="•"/>
      <w:lvlJc w:val="left"/>
      <w:pPr>
        <w:tabs>
          <w:tab w:val="num" w:pos="3600"/>
        </w:tabs>
        <w:ind w:left="3600" w:hanging="360"/>
      </w:pPr>
      <w:rPr>
        <w:rFonts w:ascii="新細明體" w:hAnsi="新細明體" w:hint="default"/>
      </w:rPr>
    </w:lvl>
    <w:lvl w:ilvl="5" w:tplc="4F84C9B4" w:tentative="1">
      <w:start w:val="1"/>
      <w:numFmt w:val="bullet"/>
      <w:lvlText w:val="•"/>
      <w:lvlJc w:val="left"/>
      <w:pPr>
        <w:tabs>
          <w:tab w:val="num" w:pos="4320"/>
        </w:tabs>
        <w:ind w:left="4320" w:hanging="360"/>
      </w:pPr>
      <w:rPr>
        <w:rFonts w:ascii="新細明體" w:hAnsi="新細明體" w:hint="default"/>
      </w:rPr>
    </w:lvl>
    <w:lvl w:ilvl="6" w:tplc="8312EF40" w:tentative="1">
      <w:start w:val="1"/>
      <w:numFmt w:val="bullet"/>
      <w:lvlText w:val="•"/>
      <w:lvlJc w:val="left"/>
      <w:pPr>
        <w:tabs>
          <w:tab w:val="num" w:pos="5040"/>
        </w:tabs>
        <w:ind w:left="5040" w:hanging="360"/>
      </w:pPr>
      <w:rPr>
        <w:rFonts w:ascii="新細明體" w:hAnsi="新細明體" w:hint="default"/>
      </w:rPr>
    </w:lvl>
    <w:lvl w:ilvl="7" w:tplc="036817DA" w:tentative="1">
      <w:start w:val="1"/>
      <w:numFmt w:val="bullet"/>
      <w:lvlText w:val="•"/>
      <w:lvlJc w:val="left"/>
      <w:pPr>
        <w:tabs>
          <w:tab w:val="num" w:pos="5760"/>
        </w:tabs>
        <w:ind w:left="5760" w:hanging="360"/>
      </w:pPr>
      <w:rPr>
        <w:rFonts w:ascii="新細明體" w:hAnsi="新細明體" w:hint="default"/>
      </w:rPr>
    </w:lvl>
    <w:lvl w:ilvl="8" w:tplc="64B8663A" w:tentative="1">
      <w:start w:val="1"/>
      <w:numFmt w:val="bullet"/>
      <w:lvlText w:val="•"/>
      <w:lvlJc w:val="left"/>
      <w:pPr>
        <w:tabs>
          <w:tab w:val="num" w:pos="6480"/>
        </w:tabs>
        <w:ind w:left="6480" w:hanging="360"/>
      </w:pPr>
      <w:rPr>
        <w:rFonts w:ascii="新細明體" w:hAnsi="新細明體" w:hint="default"/>
      </w:rPr>
    </w:lvl>
  </w:abstractNum>
  <w:abstractNum w:abstractNumId="8" w15:restartNumberingAfterBreak="0">
    <w:nsid w:val="3B3236D3"/>
    <w:multiLevelType w:val="hybridMultilevel"/>
    <w:tmpl w:val="0EF66D86"/>
    <w:lvl w:ilvl="0" w:tplc="34F61580">
      <w:start w:val="1"/>
      <w:numFmt w:val="bullet"/>
      <w:lvlText w:val="•"/>
      <w:lvlJc w:val="left"/>
      <w:pPr>
        <w:tabs>
          <w:tab w:val="num" w:pos="720"/>
        </w:tabs>
        <w:ind w:left="720" w:hanging="360"/>
      </w:pPr>
      <w:rPr>
        <w:rFonts w:ascii="新細明體" w:hAnsi="新細明體" w:hint="default"/>
      </w:rPr>
    </w:lvl>
    <w:lvl w:ilvl="1" w:tplc="2B92DF00" w:tentative="1">
      <w:start w:val="1"/>
      <w:numFmt w:val="bullet"/>
      <w:lvlText w:val="•"/>
      <w:lvlJc w:val="left"/>
      <w:pPr>
        <w:tabs>
          <w:tab w:val="num" w:pos="1440"/>
        </w:tabs>
        <w:ind w:left="1440" w:hanging="360"/>
      </w:pPr>
      <w:rPr>
        <w:rFonts w:ascii="新細明體" w:hAnsi="新細明體" w:hint="default"/>
      </w:rPr>
    </w:lvl>
    <w:lvl w:ilvl="2" w:tplc="AABED8C0" w:tentative="1">
      <w:start w:val="1"/>
      <w:numFmt w:val="bullet"/>
      <w:lvlText w:val="•"/>
      <w:lvlJc w:val="left"/>
      <w:pPr>
        <w:tabs>
          <w:tab w:val="num" w:pos="2160"/>
        </w:tabs>
        <w:ind w:left="2160" w:hanging="360"/>
      </w:pPr>
      <w:rPr>
        <w:rFonts w:ascii="新細明體" w:hAnsi="新細明體" w:hint="default"/>
      </w:rPr>
    </w:lvl>
    <w:lvl w:ilvl="3" w:tplc="0026297E" w:tentative="1">
      <w:start w:val="1"/>
      <w:numFmt w:val="bullet"/>
      <w:lvlText w:val="•"/>
      <w:lvlJc w:val="left"/>
      <w:pPr>
        <w:tabs>
          <w:tab w:val="num" w:pos="2880"/>
        </w:tabs>
        <w:ind w:left="2880" w:hanging="360"/>
      </w:pPr>
      <w:rPr>
        <w:rFonts w:ascii="新細明體" w:hAnsi="新細明體" w:hint="default"/>
      </w:rPr>
    </w:lvl>
    <w:lvl w:ilvl="4" w:tplc="16E49C10" w:tentative="1">
      <w:start w:val="1"/>
      <w:numFmt w:val="bullet"/>
      <w:lvlText w:val="•"/>
      <w:lvlJc w:val="left"/>
      <w:pPr>
        <w:tabs>
          <w:tab w:val="num" w:pos="3600"/>
        </w:tabs>
        <w:ind w:left="3600" w:hanging="360"/>
      </w:pPr>
      <w:rPr>
        <w:rFonts w:ascii="新細明體" w:hAnsi="新細明體" w:hint="default"/>
      </w:rPr>
    </w:lvl>
    <w:lvl w:ilvl="5" w:tplc="893C680A" w:tentative="1">
      <w:start w:val="1"/>
      <w:numFmt w:val="bullet"/>
      <w:lvlText w:val="•"/>
      <w:lvlJc w:val="left"/>
      <w:pPr>
        <w:tabs>
          <w:tab w:val="num" w:pos="4320"/>
        </w:tabs>
        <w:ind w:left="4320" w:hanging="360"/>
      </w:pPr>
      <w:rPr>
        <w:rFonts w:ascii="新細明體" w:hAnsi="新細明體" w:hint="default"/>
      </w:rPr>
    </w:lvl>
    <w:lvl w:ilvl="6" w:tplc="CD188696" w:tentative="1">
      <w:start w:val="1"/>
      <w:numFmt w:val="bullet"/>
      <w:lvlText w:val="•"/>
      <w:lvlJc w:val="left"/>
      <w:pPr>
        <w:tabs>
          <w:tab w:val="num" w:pos="5040"/>
        </w:tabs>
        <w:ind w:left="5040" w:hanging="360"/>
      </w:pPr>
      <w:rPr>
        <w:rFonts w:ascii="新細明體" w:hAnsi="新細明體" w:hint="default"/>
      </w:rPr>
    </w:lvl>
    <w:lvl w:ilvl="7" w:tplc="B7FE4434" w:tentative="1">
      <w:start w:val="1"/>
      <w:numFmt w:val="bullet"/>
      <w:lvlText w:val="•"/>
      <w:lvlJc w:val="left"/>
      <w:pPr>
        <w:tabs>
          <w:tab w:val="num" w:pos="5760"/>
        </w:tabs>
        <w:ind w:left="5760" w:hanging="360"/>
      </w:pPr>
      <w:rPr>
        <w:rFonts w:ascii="新細明體" w:hAnsi="新細明體" w:hint="default"/>
      </w:rPr>
    </w:lvl>
    <w:lvl w:ilvl="8" w:tplc="D9D6A45A" w:tentative="1">
      <w:start w:val="1"/>
      <w:numFmt w:val="bullet"/>
      <w:lvlText w:val="•"/>
      <w:lvlJc w:val="left"/>
      <w:pPr>
        <w:tabs>
          <w:tab w:val="num" w:pos="6480"/>
        </w:tabs>
        <w:ind w:left="6480" w:hanging="360"/>
      </w:pPr>
      <w:rPr>
        <w:rFonts w:ascii="新細明體" w:hAnsi="新細明體" w:hint="default"/>
      </w:rPr>
    </w:lvl>
  </w:abstractNum>
  <w:abstractNum w:abstractNumId="9" w15:restartNumberingAfterBreak="0">
    <w:nsid w:val="3CF37C25"/>
    <w:multiLevelType w:val="hybridMultilevel"/>
    <w:tmpl w:val="292498E8"/>
    <w:lvl w:ilvl="0" w:tplc="0409000D">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10" w15:restartNumberingAfterBreak="0">
    <w:nsid w:val="3EFA46D6"/>
    <w:multiLevelType w:val="hybridMultilevel"/>
    <w:tmpl w:val="AC3888BA"/>
    <w:lvl w:ilvl="0" w:tplc="4B22CEE4">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0A7010C"/>
    <w:multiLevelType w:val="hybridMultilevel"/>
    <w:tmpl w:val="8E0AB63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43A25A41"/>
    <w:multiLevelType w:val="hybridMultilevel"/>
    <w:tmpl w:val="E08E4A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6381BA4"/>
    <w:multiLevelType w:val="hybridMultilevel"/>
    <w:tmpl w:val="C7046BFC"/>
    <w:lvl w:ilvl="0" w:tplc="11D800E4">
      <w:start w:val="1"/>
      <w:numFmt w:val="bullet"/>
      <w:lvlText w:val="•"/>
      <w:lvlJc w:val="left"/>
      <w:pPr>
        <w:tabs>
          <w:tab w:val="num" w:pos="720"/>
        </w:tabs>
        <w:ind w:left="720" w:hanging="360"/>
      </w:pPr>
      <w:rPr>
        <w:rFonts w:ascii="新細明體" w:hAnsi="新細明體" w:hint="default"/>
      </w:rPr>
    </w:lvl>
    <w:lvl w:ilvl="1" w:tplc="66042E98" w:tentative="1">
      <w:start w:val="1"/>
      <w:numFmt w:val="bullet"/>
      <w:lvlText w:val="•"/>
      <w:lvlJc w:val="left"/>
      <w:pPr>
        <w:tabs>
          <w:tab w:val="num" w:pos="1440"/>
        </w:tabs>
        <w:ind w:left="1440" w:hanging="360"/>
      </w:pPr>
      <w:rPr>
        <w:rFonts w:ascii="新細明體" w:hAnsi="新細明體" w:hint="default"/>
      </w:rPr>
    </w:lvl>
    <w:lvl w:ilvl="2" w:tplc="DCE2713A" w:tentative="1">
      <w:start w:val="1"/>
      <w:numFmt w:val="bullet"/>
      <w:lvlText w:val="•"/>
      <w:lvlJc w:val="left"/>
      <w:pPr>
        <w:tabs>
          <w:tab w:val="num" w:pos="2160"/>
        </w:tabs>
        <w:ind w:left="2160" w:hanging="360"/>
      </w:pPr>
      <w:rPr>
        <w:rFonts w:ascii="新細明體" w:hAnsi="新細明體" w:hint="default"/>
      </w:rPr>
    </w:lvl>
    <w:lvl w:ilvl="3" w:tplc="5134AFDE" w:tentative="1">
      <w:start w:val="1"/>
      <w:numFmt w:val="bullet"/>
      <w:lvlText w:val="•"/>
      <w:lvlJc w:val="left"/>
      <w:pPr>
        <w:tabs>
          <w:tab w:val="num" w:pos="2880"/>
        </w:tabs>
        <w:ind w:left="2880" w:hanging="360"/>
      </w:pPr>
      <w:rPr>
        <w:rFonts w:ascii="新細明體" w:hAnsi="新細明體" w:hint="default"/>
      </w:rPr>
    </w:lvl>
    <w:lvl w:ilvl="4" w:tplc="58D43C7C" w:tentative="1">
      <w:start w:val="1"/>
      <w:numFmt w:val="bullet"/>
      <w:lvlText w:val="•"/>
      <w:lvlJc w:val="left"/>
      <w:pPr>
        <w:tabs>
          <w:tab w:val="num" w:pos="3600"/>
        </w:tabs>
        <w:ind w:left="3600" w:hanging="360"/>
      </w:pPr>
      <w:rPr>
        <w:rFonts w:ascii="新細明體" w:hAnsi="新細明體" w:hint="default"/>
      </w:rPr>
    </w:lvl>
    <w:lvl w:ilvl="5" w:tplc="DBFC04B8" w:tentative="1">
      <w:start w:val="1"/>
      <w:numFmt w:val="bullet"/>
      <w:lvlText w:val="•"/>
      <w:lvlJc w:val="left"/>
      <w:pPr>
        <w:tabs>
          <w:tab w:val="num" w:pos="4320"/>
        </w:tabs>
        <w:ind w:left="4320" w:hanging="360"/>
      </w:pPr>
      <w:rPr>
        <w:rFonts w:ascii="新細明體" w:hAnsi="新細明體" w:hint="default"/>
      </w:rPr>
    </w:lvl>
    <w:lvl w:ilvl="6" w:tplc="6936CF9E" w:tentative="1">
      <w:start w:val="1"/>
      <w:numFmt w:val="bullet"/>
      <w:lvlText w:val="•"/>
      <w:lvlJc w:val="left"/>
      <w:pPr>
        <w:tabs>
          <w:tab w:val="num" w:pos="5040"/>
        </w:tabs>
        <w:ind w:left="5040" w:hanging="360"/>
      </w:pPr>
      <w:rPr>
        <w:rFonts w:ascii="新細明體" w:hAnsi="新細明體" w:hint="default"/>
      </w:rPr>
    </w:lvl>
    <w:lvl w:ilvl="7" w:tplc="65CA64C6" w:tentative="1">
      <w:start w:val="1"/>
      <w:numFmt w:val="bullet"/>
      <w:lvlText w:val="•"/>
      <w:lvlJc w:val="left"/>
      <w:pPr>
        <w:tabs>
          <w:tab w:val="num" w:pos="5760"/>
        </w:tabs>
        <w:ind w:left="5760" w:hanging="360"/>
      </w:pPr>
      <w:rPr>
        <w:rFonts w:ascii="新細明體" w:hAnsi="新細明體" w:hint="default"/>
      </w:rPr>
    </w:lvl>
    <w:lvl w:ilvl="8" w:tplc="63AEA33E" w:tentative="1">
      <w:start w:val="1"/>
      <w:numFmt w:val="bullet"/>
      <w:lvlText w:val="•"/>
      <w:lvlJc w:val="left"/>
      <w:pPr>
        <w:tabs>
          <w:tab w:val="num" w:pos="6480"/>
        </w:tabs>
        <w:ind w:left="6480" w:hanging="360"/>
      </w:pPr>
      <w:rPr>
        <w:rFonts w:ascii="新細明體" w:hAnsi="新細明體" w:hint="default"/>
      </w:rPr>
    </w:lvl>
  </w:abstractNum>
  <w:abstractNum w:abstractNumId="14" w15:restartNumberingAfterBreak="0">
    <w:nsid w:val="4F0537F5"/>
    <w:multiLevelType w:val="hybridMultilevel"/>
    <w:tmpl w:val="F266CB22"/>
    <w:lvl w:ilvl="0" w:tplc="4B22CEE4">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548F2C4A"/>
    <w:multiLevelType w:val="hybridMultilevel"/>
    <w:tmpl w:val="C2920A5A"/>
    <w:lvl w:ilvl="0" w:tplc="5AAE415C">
      <w:start w:val="1"/>
      <w:numFmt w:val="bullet"/>
      <w:lvlText w:val="•"/>
      <w:lvlJc w:val="left"/>
      <w:pPr>
        <w:tabs>
          <w:tab w:val="num" w:pos="720"/>
        </w:tabs>
        <w:ind w:left="720" w:hanging="360"/>
      </w:pPr>
      <w:rPr>
        <w:rFonts w:ascii="新細明體" w:hAnsi="新細明體" w:hint="default"/>
      </w:rPr>
    </w:lvl>
    <w:lvl w:ilvl="1" w:tplc="FB767044" w:tentative="1">
      <w:start w:val="1"/>
      <w:numFmt w:val="bullet"/>
      <w:lvlText w:val="•"/>
      <w:lvlJc w:val="left"/>
      <w:pPr>
        <w:tabs>
          <w:tab w:val="num" w:pos="1440"/>
        </w:tabs>
        <w:ind w:left="1440" w:hanging="360"/>
      </w:pPr>
      <w:rPr>
        <w:rFonts w:ascii="新細明體" w:hAnsi="新細明體" w:hint="default"/>
      </w:rPr>
    </w:lvl>
    <w:lvl w:ilvl="2" w:tplc="5946521E" w:tentative="1">
      <w:start w:val="1"/>
      <w:numFmt w:val="bullet"/>
      <w:lvlText w:val="•"/>
      <w:lvlJc w:val="left"/>
      <w:pPr>
        <w:tabs>
          <w:tab w:val="num" w:pos="2160"/>
        </w:tabs>
        <w:ind w:left="2160" w:hanging="360"/>
      </w:pPr>
      <w:rPr>
        <w:rFonts w:ascii="新細明體" w:hAnsi="新細明體" w:hint="default"/>
      </w:rPr>
    </w:lvl>
    <w:lvl w:ilvl="3" w:tplc="A0B27BF8" w:tentative="1">
      <w:start w:val="1"/>
      <w:numFmt w:val="bullet"/>
      <w:lvlText w:val="•"/>
      <w:lvlJc w:val="left"/>
      <w:pPr>
        <w:tabs>
          <w:tab w:val="num" w:pos="2880"/>
        </w:tabs>
        <w:ind w:left="2880" w:hanging="360"/>
      </w:pPr>
      <w:rPr>
        <w:rFonts w:ascii="新細明體" w:hAnsi="新細明體" w:hint="default"/>
      </w:rPr>
    </w:lvl>
    <w:lvl w:ilvl="4" w:tplc="427AC496" w:tentative="1">
      <w:start w:val="1"/>
      <w:numFmt w:val="bullet"/>
      <w:lvlText w:val="•"/>
      <w:lvlJc w:val="left"/>
      <w:pPr>
        <w:tabs>
          <w:tab w:val="num" w:pos="3600"/>
        </w:tabs>
        <w:ind w:left="3600" w:hanging="360"/>
      </w:pPr>
      <w:rPr>
        <w:rFonts w:ascii="新細明體" w:hAnsi="新細明體" w:hint="default"/>
      </w:rPr>
    </w:lvl>
    <w:lvl w:ilvl="5" w:tplc="41E456F8" w:tentative="1">
      <w:start w:val="1"/>
      <w:numFmt w:val="bullet"/>
      <w:lvlText w:val="•"/>
      <w:lvlJc w:val="left"/>
      <w:pPr>
        <w:tabs>
          <w:tab w:val="num" w:pos="4320"/>
        </w:tabs>
        <w:ind w:left="4320" w:hanging="360"/>
      </w:pPr>
      <w:rPr>
        <w:rFonts w:ascii="新細明體" w:hAnsi="新細明體" w:hint="default"/>
      </w:rPr>
    </w:lvl>
    <w:lvl w:ilvl="6" w:tplc="FFE80692" w:tentative="1">
      <w:start w:val="1"/>
      <w:numFmt w:val="bullet"/>
      <w:lvlText w:val="•"/>
      <w:lvlJc w:val="left"/>
      <w:pPr>
        <w:tabs>
          <w:tab w:val="num" w:pos="5040"/>
        </w:tabs>
        <w:ind w:left="5040" w:hanging="360"/>
      </w:pPr>
      <w:rPr>
        <w:rFonts w:ascii="新細明體" w:hAnsi="新細明體" w:hint="default"/>
      </w:rPr>
    </w:lvl>
    <w:lvl w:ilvl="7" w:tplc="6970668E" w:tentative="1">
      <w:start w:val="1"/>
      <w:numFmt w:val="bullet"/>
      <w:lvlText w:val="•"/>
      <w:lvlJc w:val="left"/>
      <w:pPr>
        <w:tabs>
          <w:tab w:val="num" w:pos="5760"/>
        </w:tabs>
        <w:ind w:left="5760" w:hanging="360"/>
      </w:pPr>
      <w:rPr>
        <w:rFonts w:ascii="新細明體" w:hAnsi="新細明體" w:hint="default"/>
      </w:rPr>
    </w:lvl>
    <w:lvl w:ilvl="8" w:tplc="E2E27BB2" w:tentative="1">
      <w:start w:val="1"/>
      <w:numFmt w:val="bullet"/>
      <w:lvlText w:val="•"/>
      <w:lvlJc w:val="left"/>
      <w:pPr>
        <w:tabs>
          <w:tab w:val="num" w:pos="6480"/>
        </w:tabs>
        <w:ind w:left="6480" w:hanging="360"/>
      </w:pPr>
      <w:rPr>
        <w:rFonts w:ascii="新細明體" w:hAnsi="新細明體" w:hint="default"/>
      </w:rPr>
    </w:lvl>
  </w:abstractNum>
  <w:abstractNum w:abstractNumId="16" w15:restartNumberingAfterBreak="0">
    <w:nsid w:val="55351C72"/>
    <w:multiLevelType w:val="hybridMultilevel"/>
    <w:tmpl w:val="D67C1048"/>
    <w:lvl w:ilvl="0" w:tplc="ED9C1278">
      <w:start w:val="1"/>
      <w:numFmt w:val="bullet"/>
      <w:lvlText w:val="•"/>
      <w:lvlJc w:val="left"/>
      <w:pPr>
        <w:tabs>
          <w:tab w:val="num" w:pos="720"/>
        </w:tabs>
        <w:ind w:left="720" w:hanging="360"/>
      </w:pPr>
      <w:rPr>
        <w:rFonts w:ascii="新細明體" w:hAnsi="新細明體" w:hint="default"/>
      </w:rPr>
    </w:lvl>
    <w:lvl w:ilvl="1" w:tplc="FB3A7AB2" w:tentative="1">
      <w:start w:val="1"/>
      <w:numFmt w:val="bullet"/>
      <w:lvlText w:val="•"/>
      <w:lvlJc w:val="left"/>
      <w:pPr>
        <w:tabs>
          <w:tab w:val="num" w:pos="1440"/>
        </w:tabs>
        <w:ind w:left="1440" w:hanging="360"/>
      </w:pPr>
      <w:rPr>
        <w:rFonts w:ascii="新細明體" w:hAnsi="新細明體" w:hint="default"/>
      </w:rPr>
    </w:lvl>
    <w:lvl w:ilvl="2" w:tplc="85E62770" w:tentative="1">
      <w:start w:val="1"/>
      <w:numFmt w:val="bullet"/>
      <w:lvlText w:val="•"/>
      <w:lvlJc w:val="left"/>
      <w:pPr>
        <w:tabs>
          <w:tab w:val="num" w:pos="2160"/>
        </w:tabs>
        <w:ind w:left="2160" w:hanging="360"/>
      </w:pPr>
      <w:rPr>
        <w:rFonts w:ascii="新細明體" w:hAnsi="新細明體" w:hint="default"/>
      </w:rPr>
    </w:lvl>
    <w:lvl w:ilvl="3" w:tplc="3BBE7574" w:tentative="1">
      <w:start w:val="1"/>
      <w:numFmt w:val="bullet"/>
      <w:lvlText w:val="•"/>
      <w:lvlJc w:val="left"/>
      <w:pPr>
        <w:tabs>
          <w:tab w:val="num" w:pos="2880"/>
        </w:tabs>
        <w:ind w:left="2880" w:hanging="360"/>
      </w:pPr>
      <w:rPr>
        <w:rFonts w:ascii="新細明體" w:hAnsi="新細明體" w:hint="default"/>
      </w:rPr>
    </w:lvl>
    <w:lvl w:ilvl="4" w:tplc="6AA496F0" w:tentative="1">
      <w:start w:val="1"/>
      <w:numFmt w:val="bullet"/>
      <w:lvlText w:val="•"/>
      <w:lvlJc w:val="left"/>
      <w:pPr>
        <w:tabs>
          <w:tab w:val="num" w:pos="3600"/>
        </w:tabs>
        <w:ind w:left="3600" w:hanging="360"/>
      </w:pPr>
      <w:rPr>
        <w:rFonts w:ascii="新細明體" w:hAnsi="新細明體" w:hint="default"/>
      </w:rPr>
    </w:lvl>
    <w:lvl w:ilvl="5" w:tplc="0D12F04A" w:tentative="1">
      <w:start w:val="1"/>
      <w:numFmt w:val="bullet"/>
      <w:lvlText w:val="•"/>
      <w:lvlJc w:val="left"/>
      <w:pPr>
        <w:tabs>
          <w:tab w:val="num" w:pos="4320"/>
        </w:tabs>
        <w:ind w:left="4320" w:hanging="360"/>
      </w:pPr>
      <w:rPr>
        <w:rFonts w:ascii="新細明體" w:hAnsi="新細明體" w:hint="default"/>
      </w:rPr>
    </w:lvl>
    <w:lvl w:ilvl="6" w:tplc="F2D44466" w:tentative="1">
      <w:start w:val="1"/>
      <w:numFmt w:val="bullet"/>
      <w:lvlText w:val="•"/>
      <w:lvlJc w:val="left"/>
      <w:pPr>
        <w:tabs>
          <w:tab w:val="num" w:pos="5040"/>
        </w:tabs>
        <w:ind w:left="5040" w:hanging="360"/>
      </w:pPr>
      <w:rPr>
        <w:rFonts w:ascii="新細明體" w:hAnsi="新細明體" w:hint="default"/>
      </w:rPr>
    </w:lvl>
    <w:lvl w:ilvl="7" w:tplc="5DD656F8" w:tentative="1">
      <w:start w:val="1"/>
      <w:numFmt w:val="bullet"/>
      <w:lvlText w:val="•"/>
      <w:lvlJc w:val="left"/>
      <w:pPr>
        <w:tabs>
          <w:tab w:val="num" w:pos="5760"/>
        </w:tabs>
        <w:ind w:left="5760" w:hanging="360"/>
      </w:pPr>
      <w:rPr>
        <w:rFonts w:ascii="新細明體" w:hAnsi="新細明體" w:hint="default"/>
      </w:rPr>
    </w:lvl>
    <w:lvl w:ilvl="8" w:tplc="E4FE6FA0" w:tentative="1">
      <w:start w:val="1"/>
      <w:numFmt w:val="bullet"/>
      <w:lvlText w:val="•"/>
      <w:lvlJc w:val="left"/>
      <w:pPr>
        <w:tabs>
          <w:tab w:val="num" w:pos="6480"/>
        </w:tabs>
        <w:ind w:left="6480" w:hanging="360"/>
      </w:pPr>
      <w:rPr>
        <w:rFonts w:ascii="新細明體" w:hAnsi="新細明體" w:hint="default"/>
      </w:rPr>
    </w:lvl>
  </w:abstractNum>
  <w:abstractNum w:abstractNumId="17" w15:restartNumberingAfterBreak="0">
    <w:nsid w:val="56DB5162"/>
    <w:multiLevelType w:val="hybridMultilevel"/>
    <w:tmpl w:val="B77CB05C"/>
    <w:lvl w:ilvl="0" w:tplc="4B22CEE4">
      <w:start w:val="1"/>
      <w:numFmt w:val="bullet"/>
      <w:lvlText w:val="•"/>
      <w:lvlJc w:val="left"/>
      <w:pPr>
        <w:tabs>
          <w:tab w:val="num" w:pos="360"/>
        </w:tabs>
        <w:ind w:left="360" w:hanging="360"/>
      </w:pPr>
      <w:rPr>
        <w:rFonts w:ascii="新細明體" w:hAnsi="新細明體" w:hint="default"/>
      </w:rPr>
    </w:lvl>
    <w:lvl w:ilvl="1" w:tplc="66042E98" w:tentative="1">
      <w:start w:val="1"/>
      <w:numFmt w:val="bullet"/>
      <w:lvlText w:val="•"/>
      <w:lvlJc w:val="left"/>
      <w:pPr>
        <w:tabs>
          <w:tab w:val="num" w:pos="1080"/>
        </w:tabs>
        <w:ind w:left="1080" w:hanging="360"/>
      </w:pPr>
      <w:rPr>
        <w:rFonts w:ascii="新細明體" w:hAnsi="新細明體" w:hint="default"/>
      </w:rPr>
    </w:lvl>
    <w:lvl w:ilvl="2" w:tplc="DCE2713A" w:tentative="1">
      <w:start w:val="1"/>
      <w:numFmt w:val="bullet"/>
      <w:lvlText w:val="•"/>
      <w:lvlJc w:val="left"/>
      <w:pPr>
        <w:tabs>
          <w:tab w:val="num" w:pos="1800"/>
        </w:tabs>
        <w:ind w:left="1800" w:hanging="360"/>
      </w:pPr>
      <w:rPr>
        <w:rFonts w:ascii="新細明體" w:hAnsi="新細明體" w:hint="default"/>
      </w:rPr>
    </w:lvl>
    <w:lvl w:ilvl="3" w:tplc="5134AFDE" w:tentative="1">
      <w:start w:val="1"/>
      <w:numFmt w:val="bullet"/>
      <w:lvlText w:val="•"/>
      <w:lvlJc w:val="left"/>
      <w:pPr>
        <w:tabs>
          <w:tab w:val="num" w:pos="2520"/>
        </w:tabs>
        <w:ind w:left="2520" w:hanging="360"/>
      </w:pPr>
      <w:rPr>
        <w:rFonts w:ascii="新細明體" w:hAnsi="新細明體" w:hint="default"/>
      </w:rPr>
    </w:lvl>
    <w:lvl w:ilvl="4" w:tplc="58D43C7C" w:tentative="1">
      <w:start w:val="1"/>
      <w:numFmt w:val="bullet"/>
      <w:lvlText w:val="•"/>
      <w:lvlJc w:val="left"/>
      <w:pPr>
        <w:tabs>
          <w:tab w:val="num" w:pos="3240"/>
        </w:tabs>
        <w:ind w:left="3240" w:hanging="360"/>
      </w:pPr>
      <w:rPr>
        <w:rFonts w:ascii="新細明體" w:hAnsi="新細明體" w:hint="default"/>
      </w:rPr>
    </w:lvl>
    <w:lvl w:ilvl="5" w:tplc="DBFC04B8" w:tentative="1">
      <w:start w:val="1"/>
      <w:numFmt w:val="bullet"/>
      <w:lvlText w:val="•"/>
      <w:lvlJc w:val="left"/>
      <w:pPr>
        <w:tabs>
          <w:tab w:val="num" w:pos="3960"/>
        </w:tabs>
        <w:ind w:left="3960" w:hanging="360"/>
      </w:pPr>
      <w:rPr>
        <w:rFonts w:ascii="新細明體" w:hAnsi="新細明體" w:hint="default"/>
      </w:rPr>
    </w:lvl>
    <w:lvl w:ilvl="6" w:tplc="6936CF9E" w:tentative="1">
      <w:start w:val="1"/>
      <w:numFmt w:val="bullet"/>
      <w:lvlText w:val="•"/>
      <w:lvlJc w:val="left"/>
      <w:pPr>
        <w:tabs>
          <w:tab w:val="num" w:pos="4680"/>
        </w:tabs>
        <w:ind w:left="4680" w:hanging="360"/>
      </w:pPr>
      <w:rPr>
        <w:rFonts w:ascii="新細明體" w:hAnsi="新細明體" w:hint="default"/>
      </w:rPr>
    </w:lvl>
    <w:lvl w:ilvl="7" w:tplc="65CA64C6" w:tentative="1">
      <w:start w:val="1"/>
      <w:numFmt w:val="bullet"/>
      <w:lvlText w:val="•"/>
      <w:lvlJc w:val="left"/>
      <w:pPr>
        <w:tabs>
          <w:tab w:val="num" w:pos="5400"/>
        </w:tabs>
        <w:ind w:left="5400" w:hanging="360"/>
      </w:pPr>
      <w:rPr>
        <w:rFonts w:ascii="新細明體" w:hAnsi="新細明體" w:hint="default"/>
      </w:rPr>
    </w:lvl>
    <w:lvl w:ilvl="8" w:tplc="63AEA33E" w:tentative="1">
      <w:start w:val="1"/>
      <w:numFmt w:val="bullet"/>
      <w:lvlText w:val="•"/>
      <w:lvlJc w:val="left"/>
      <w:pPr>
        <w:tabs>
          <w:tab w:val="num" w:pos="6120"/>
        </w:tabs>
        <w:ind w:left="6120" w:hanging="360"/>
      </w:pPr>
      <w:rPr>
        <w:rFonts w:ascii="新細明體" w:hAnsi="新細明體" w:hint="default"/>
      </w:rPr>
    </w:lvl>
  </w:abstractNum>
  <w:abstractNum w:abstractNumId="18" w15:restartNumberingAfterBreak="0">
    <w:nsid w:val="5FBA3F97"/>
    <w:multiLevelType w:val="hybridMultilevel"/>
    <w:tmpl w:val="A41EA540"/>
    <w:lvl w:ilvl="0" w:tplc="4B22CEE4">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22B6709"/>
    <w:multiLevelType w:val="hybridMultilevel"/>
    <w:tmpl w:val="A89C025E"/>
    <w:lvl w:ilvl="0" w:tplc="0A8A9258">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50B22EB"/>
    <w:multiLevelType w:val="hybridMultilevel"/>
    <w:tmpl w:val="EC5406E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68B66C9B"/>
    <w:multiLevelType w:val="hybridMultilevel"/>
    <w:tmpl w:val="9864C150"/>
    <w:lvl w:ilvl="0" w:tplc="4B22CEE4">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6DEC4024"/>
    <w:multiLevelType w:val="hybridMultilevel"/>
    <w:tmpl w:val="E7402A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2347268"/>
    <w:multiLevelType w:val="hybridMultilevel"/>
    <w:tmpl w:val="EEF49BA8"/>
    <w:lvl w:ilvl="0" w:tplc="E6FC08A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735727B"/>
    <w:multiLevelType w:val="hybridMultilevel"/>
    <w:tmpl w:val="888A95F2"/>
    <w:lvl w:ilvl="0" w:tplc="DB3E680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4"/>
  </w:num>
  <w:num w:numId="3">
    <w:abstractNumId w:val="23"/>
  </w:num>
  <w:num w:numId="4">
    <w:abstractNumId w:val="1"/>
  </w:num>
  <w:num w:numId="5">
    <w:abstractNumId w:val="6"/>
  </w:num>
  <w:num w:numId="6">
    <w:abstractNumId w:val="8"/>
  </w:num>
  <w:num w:numId="7">
    <w:abstractNumId w:val="15"/>
  </w:num>
  <w:num w:numId="8">
    <w:abstractNumId w:val="0"/>
  </w:num>
  <w:num w:numId="9">
    <w:abstractNumId w:val="3"/>
  </w:num>
  <w:num w:numId="10">
    <w:abstractNumId w:val="19"/>
  </w:num>
  <w:num w:numId="11">
    <w:abstractNumId w:val="7"/>
  </w:num>
  <w:num w:numId="12">
    <w:abstractNumId w:val="13"/>
  </w:num>
  <w:num w:numId="13">
    <w:abstractNumId w:val="16"/>
  </w:num>
  <w:num w:numId="14">
    <w:abstractNumId w:val="12"/>
  </w:num>
  <w:num w:numId="15">
    <w:abstractNumId w:val="5"/>
  </w:num>
  <w:num w:numId="16">
    <w:abstractNumId w:val="11"/>
  </w:num>
  <w:num w:numId="17">
    <w:abstractNumId w:val="21"/>
  </w:num>
  <w:num w:numId="18">
    <w:abstractNumId w:val="17"/>
  </w:num>
  <w:num w:numId="19">
    <w:abstractNumId w:val="18"/>
  </w:num>
  <w:num w:numId="20">
    <w:abstractNumId w:val="10"/>
  </w:num>
  <w:num w:numId="21">
    <w:abstractNumId w:val="14"/>
  </w:num>
  <w:num w:numId="22">
    <w:abstractNumId w:val="20"/>
  </w:num>
  <w:num w:numId="23">
    <w:abstractNumId w:val="9"/>
  </w:num>
  <w:num w:numId="24">
    <w:abstractNumId w:val="22"/>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5E7"/>
    <w:rsid w:val="000101A5"/>
    <w:rsid w:val="000136AB"/>
    <w:rsid w:val="00014C6F"/>
    <w:rsid w:val="00014FCE"/>
    <w:rsid w:val="00022B14"/>
    <w:rsid w:val="000325DD"/>
    <w:rsid w:val="000335A9"/>
    <w:rsid w:val="00035C25"/>
    <w:rsid w:val="00044315"/>
    <w:rsid w:val="000478E3"/>
    <w:rsid w:val="00047E9B"/>
    <w:rsid w:val="000517C3"/>
    <w:rsid w:val="00051A2A"/>
    <w:rsid w:val="000520A2"/>
    <w:rsid w:val="000557C4"/>
    <w:rsid w:val="00056E47"/>
    <w:rsid w:val="00057F94"/>
    <w:rsid w:val="00063463"/>
    <w:rsid w:val="00080CAD"/>
    <w:rsid w:val="00087813"/>
    <w:rsid w:val="00091900"/>
    <w:rsid w:val="00092AD6"/>
    <w:rsid w:val="000A54B5"/>
    <w:rsid w:val="000A742C"/>
    <w:rsid w:val="000B08E6"/>
    <w:rsid w:val="000B153E"/>
    <w:rsid w:val="000B3485"/>
    <w:rsid w:val="000B67C9"/>
    <w:rsid w:val="000B6F3A"/>
    <w:rsid w:val="000C1801"/>
    <w:rsid w:val="000C2387"/>
    <w:rsid w:val="000C3EE1"/>
    <w:rsid w:val="000D3A54"/>
    <w:rsid w:val="000D4117"/>
    <w:rsid w:val="000D4865"/>
    <w:rsid w:val="000D6506"/>
    <w:rsid w:val="000D6DA7"/>
    <w:rsid w:val="000E2738"/>
    <w:rsid w:val="000E7AAE"/>
    <w:rsid w:val="000F2DF8"/>
    <w:rsid w:val="000F35FA"/>
    <w:rsid w:val="000F53EA"/>
    <w:rsid w:val="000F5743"/>
    <w:rsid w:val="000F700E"/>
    <w:rsid w:val="00100D75"/>
    <w:rsid w:val="00103818"/>
    <w:rsid w:val="00103F6F"/>
    <w:rsid w:val="00104B0C"/>
    <w:rsid w:val="00111026"/>
    <w:rsid w:val="00112739"/>
    <w:rsid w:val="00123997"/>
    <w:rsid w:val="00124975"/>
    <w:rsid w:val="001279E8"/>
    <w:rsid w:val="00131EB1"/>
    <w:rsid w:val="00145286"/>
    <w:rsid w:val="0014708D"/>
    <w:rsid w:val="00153918"/>
    <w:rsid w:val="0015398B"/>
    <w:rsid w:val="00154E11"/>
    <w:rsid w:val="001615EB"/>
    <w:rsid w:val="00163234"/>
    <w:rsid w:val="00163401"/>
    <w:rsid w:val="00171D46"/>
    <w:rsid w:val="001755C8"/>
    <w:rsid w:val="00176725"/>
    <w:rsid w:val="00176836"/>
    <w:rsid w:val="001842BB"/>
    <w:rsid w:val="001908C0"/>
    <w:rsid w:val="00191868"/>
    <w:rsid w:val="001A606E"/>
    <w:rsid w:val="001B25F1"/>
    <w:rsid w:val="001B41E5"/>
    <w:rsid w:val="001C0097"/>
    <w:rsid w:val="001C130F"/>
    <w:rsid w:val="001D07DB"/>
    <w:rsid w:val="001D1381"/>
    <w:rsid w:val="001D4F7C"/>
    <w:rsid w:val="001D64BC"/>
    <w:rsid w:val="001E15D6"/>
    <w:rsid w:val="001E2D0D"/>
    <w:rsid w:val="001E3D1E"/>
    <w:rsid w:val="001F005D"/>
    <w:rsid w:val="001F0BA5"/>
    <w:rsid w:val="001F48CE"/>
    <w:rsid w:val="002029BD"/>
    <w:rsid w:val="002036D5"/>
    <w:rsid w:val="00217748"/>
    <w:rsid w:val="00223122"/>
    <w:rsid w:val="002279C7"/>
    <w:rsid w:val="002324B8"/>
    <w:rsid w:val="00234B61"/>
    <w:rsid w:val="00235ADC"/>
    <w:rsid w:val="00236A3F"/>
    <w:rsid w:val="00251D96"/>
    <w:rsid w:val="00254DC9"/>
    <w:rsid w:val="00255AD5"/>
    <w:rsid w:val="00260DE0"/>
    <w:rsid w:val="002623C0"/>
    <w:rsid w:val="00265590"/>
    <w:rsid w:val="00271469"/>
    <w:rsid w:val="0027181B"/>
    <w:rsid w:val="0027476A"/>
    <w:rsid w:val="0028232D"/>
    <w:rsid w:val="00283F43"/>
    <w:rsid w:val="002915A6"/>
    <w:rsid w:val="00294E76"/>
    <w:rsid w:val="002967F8"/>
    <w:rsid w:val="002A0976"/>
    <w:rsid w:val="002A1006"/>
    <w:rsid w:val="002B0465"/>
    <w:rsid w:val="002B07AB"/>
    <w:rsid w:val="002B09EA"/>
    <w:rsid w:val="002B4A70"/>
    <w:rsid w:val="002D29BD"/>
    <w:rsid w:val="002D4C1A"/>
    <w:rsid w:val="002D4D61"/>
    <w:rsid w:val="002D6A3A"/>
    <w:rsid w:val="002E1714"/>
    <w:rsid w:val="002E3C49"/>
    <w:rsid w:val="002E5D15"/>
    <w:rsid w:val="002F3269"/>
    <w:rsid w:val="002F5FF1"/>
    <w:rsid w:val="002F63C1"/>
    <w:rsid w:val="002F6ACE"/>
    <w:rsid w:val="00302C2A"/>
    <w:rsid w:val="003036EA"/>
    <w:rsid w:val="00317B07"/>
    <w:rsid w:val="003211BE"/>
    <w:rsid w:val="00332171"/>
    <w:rsid w:val="003323BB"/>
    <w:rsid w:val="00335A68"/>
    <w:rsid w:val="00341DBE"/>
    <w:rsid w:val="00342DCC"/>
    <w:rsid w:val="003430E7"/>
    <w:rsid w:val="00343847"/>
    <w:rsid w:val="00351F6A"/>
    <w:rsid w:val="00356734"/>
    <w:rsid w:val="00356837"/>
    <w:rsid w:val="00357E9E"/>
    <w:rsid w:val="00364363"/>
    <w:rsid w:val="00364A53"/>
    <w:rsid w:val="00371552"/>
    <w:rsid w:val="003968B1"/>
    <w:rsid w:val="003A1872"/>
    <w:rsid w:val="003A1EF3"/>
    <w:rsid w:val="003A20FB"/>
    <w:rsid w:val="003A75F6"/>
    <w:rsid w:val="003B25C2"/>
    <w:rsid w:val="003C6D46"/>
    <w:rsid w:val="003D01D0"/>
    <w:rsid w:val="003E1912"/>
    <w:rsid w:val="003E1CF0"/>
    <w:rsid w:val="003E2428"/>
    <w:rsid w:val="003E355E"/>
    <w:rsid w:val="003E6B95"/>
    <w:rsid w:val="003F108F"/>
    <w:rsid w:val="003F2C75"/>
    <w:rsid w:val="003F5BD6"/>
    <w:rsid w:val="00400C61"/>
    <w:rsid w:val="0040731B"/>
    <w:rsid w:val="00410564"/>
    <w:rsid w:val="00412133"/>
    <w:rsid w:val="00414344"/>
    <w:rsid w:val="004248E8"/>
    <w:rsid w:val="00424CD9"/>
    <w:rsid w:val="00426297"/>
    <w:rsid w:val="00434D4F"/>
    <w:rsid w:val="00436AE2"/>
    <w:rsid w:val="00441FE7"/>
    <w:rsid w:val="0044302F"/>
    <w:rsid w:val="0044379D"/>
    <w:rsid w:val="004438FA"/>
    <w:rsid w:val="00446823"/>
    <w:rsid w:val="00446DDB"/>
    <w:rsid w:val="00451C5D"/>
    <w:rsid w:val="00463AAA"/>
    <w:rsid w:val="0047437A"/>
    <w:rsid w:val="00475B15"/>
    <w:rsid w:val="0048410F"/>
    <w:rsid w:val="004853E2"/>
    <w:rsid w:val="004908F9"/>
    <w:rsid w:val="0049237E"/>
    <w:rsid w:val="00496CDB"/>
    <w:rsid w:val="004A2E5A"/>
    <w:rsid w:val="004C0DB4"/>
    <w:rsid w:val="004C0DF9"/>
    <w:rsid w:val="004D45FA"/>
    <w:rsid w:val="004E47B6"/>
    <w:rsid w:val="004F357C"/>
    <w:rsid w:val="004F6DB7"/>
    <w:rsid w:val="004F79CD"/>
    <w:rsid w:val="00501F2A"/>
    <w:rsid w:val="00504417"/>
    <w:rsid w:val="005062E3"/>
    <w:rsid w:val="00515E43"/>
    <w:rsid w:val="00517EC4"/>
    <w:rsid w:val="00522320"/>
    <w:rsid w:val="005305F5"/>
    <w:rsid w:val="005344C4"/>
    <w:rsid w:val="0053539B"/>
    <w:rsid w:val="00535574"/>
    <w:rsid w:val="00537631"/>
    <w:rsid w:val="00540085"/>
    <w:rsid w:val="0054105B"/>
    <w:rsid w:val="00542644"/>
    <w:rsid w:val="00545B62"/>
    <w:rsid w:val="0055687B"/>
    <w:rsid w:val="00562CD8"/>
    <w:rsid w:val="00571340"/>
    <w:rsid w:val="00571717"/>
    <w:rsid w:val="005729A9"/>
    <w:rsid w:val="00574596"/>
    <w:rsid w:val="00577BB0"/>
    <w:rsid w:val="00580882"/>
    <w:rsid w:val="00590DC0"/>
    <w:rsid w:val="00591749"/>
    <w:rsid w:val="00594183"/>
    <w:rsid w:val="005B7568"/>
    <w:rsid w:val="005C3026"/>
    <w:rsid w:val="005C3556"/>
    <w:rsid w:val="005C3DD6"/>
    <w:rsid w:val="005D1AEE"/>
    <w:rsid w:val="005E368F"/>
    <w:rsid w:val="005F5677"/>
    <w:rsid w:val="005F79EF"/>
    <w:rsid w:val="00602E68"/>
    <w:rsid w:val="00603334"/>
    <w:rsid w:val="00605DA8"/>
    <w:rsid w:val="006100BF"/>
    <w:rsid w:val="00612B26"/>
    <w:rsid w:val="006131C1"/>
    <w:rsid w:val="00613D8C"/>
    <w:rsid w:val="006150C4"/>
    <w:rsid w:val="0061666A"/>
    <w:rsid w:val="006201CA"/>
    <w:rsid w:val="00621F0F"/>
    <w:rsid w:val="006404F8"/>
    <w:rsid w:val="00645840"/>
    <w:rsid w:val="0064634C"/>
    <w:rsid w:val="00653D7F"/>
    <w:rsid w:val="00654613"/>
    <w:rsid w:val="00656C0D"/>
    <w:rsid w:val="006625E2"/>
    <w:rsid w:val="006638B0"/>
    <w:rsid w:val="006806DF"/>
    <w:rsid w:val="00691736"/>
    <w:rsid w:val="006937CA"/>
    <w:rsid w:val="006A0D19"/>
    <w:rsid w:val="006B2523"/>
    <w:rsid w:val="006C09DD"/>
    <w:rsid w:val="006C1128"/>
    <w:rsid w:val="006C3196"/>
    <w:rsid w:val="006C72CB"/>
    <w:rsid w:val="006E5E28"/>
    <w:rsid w:val="006F68D7"/>
    <w:rsid w:val="006F71A3"/>
    <w:rsid w:val="007061BD"/>
    <w:rsid w:val="007078D9"/>
    <w:rsid w:val="00716E95"/>
    <w:rsid w:val="00717B2B"/>
    <w:rsid w:val="00720240"/>
    <w:rsid w:val="00720571"/>
    <w:rsid w:val="00723A39"/>
    <w:rsid w:val="00724C43"/>
    <w:rsid w:val="00725EF5"/>
    <w:rsid w:val="007305B8"/>
    <w:rsid w:val="0073536D"/>
    <w:rsid w:val="00741A35"/>
    <w:rsid w:val="00741C7F"/>
    <w:rsid w:val="00744AC8"/>
    <w:rsid w:val="00764F6F"/>
    <w:rsid w:val="00766007"/>
    <w:rsid w:val="0077072D"/>
    <w:rsid w:val="0077482E"/>
    <w:rsid w:val="00782333"/>
    <w:rsid w:val="00782F24"/>
    <w:rsid w:val="007868D3"/>
    <w:rsid w:val="00791115"/>
    <w:rsid w:val="00794146"/>
    <w:rsid w:val="007A506A"/>
    <w:rsid w:val="007B66DE"/>
    <w:rsid w:val="007B78EB"/>
    <w:rsid w:val="007C4162"/>
    <w:rsid w:val="007C4B9D"/>
    <w:rsid w:val="007C7B49"/>
    <w:rsid w:val="007E150F"/>
    <w:rsid w:val="00802793"/>
    <w:rsid w:val="00803841"/>
    <w:rsid w:val="0080515F"/>
    <w:rsid w:val="0080701B"/>
    <w:rsid w:val="00824883"/>
    <w:rsid w:val="00832518"/>
    <w:rsid w:val="00836168"/>
    <w:rsid w:val="0085152F"/>
    <w:rsid w:val="00851AA4"/>
    <w:rsid w:val="00853B9F"/>
    <w:rsid w:val="00856C7F"/>
    <w:rsid w:val="00860F52"/>
    <w:rsid w:val="008612C4"/>
    <w:rsid w:val="0087136E"/>
    <w:rsid w:val="008723A9"/>
    <w:rsid w:val="0088234F"/>
    <w:rsid w:val="00887529"/>
    <w:rsid w:val="0089581D"/>
    <w:rsid w:val="00895848"/>
    <w:rsid w:val="008A421E"/>
    <w:rsid w:val="008B2E22"/>
    <w:rsid w:val="008B4994"/>
    <w:rsid w:val="008B756A"/>
    <w:rsid w:val="008C3EEE"/>
    <w:rsid w:val="008C76C4"/>
    <w:rsid w:val="008D1289"/>
    <w:rsid w:val="008D2A4B"/>
    <w:rsid w:val="008D2AFA"/>
    <w:rsid w:val="008D4FD5"/>
    <w:rsid w:val="008E1B6A"/>
    <w:rsid w:val="008E43CE"/>
    <w:rsid w:val="008E6DA5"/>
    <w:rsid w:val="008E7FDB"/>
    <w:rsid w:val="008F096F"/>
    <w:rsid w:val="008F2376"/>
    <w:rsid w:val="008F6A50"/>
    <w:rsid w:val="009002D9"/>
    <w:rsid w:val="00902066"/>
    <w:rsid w:val="009049F4"/>
    <w:rsid w:val="0090569F"/>
    <w:rsid w:val="009135A1"/>
    <w:rsid w:val="009144A2"/>
    <w:rsid w:val="00920278"/>
    <w:rsid w:val="0092110D"/>
    <w:rsid w:val="00921C48"/>
    <w:rsid w:val="00923C93"/>
    <w:rsid w:val="00924FD9"/>
    <w:rsid w:val="009307C2"/>
    <w:rsid w:val="00931A41"/>
    <w:rsid w:val="00932602"/>
    <w:rsid w:val="0093511F"/>
    <w:rsid w:val="00943A82"/>
    <w:rsid w:val="00944426"/>
    <w:rsid w:val="009477FE"/>
    <w:rsid w:val="00953BA5"/>
    <w:rsid w:val="009568C9"/>
    <w:rsid w:val="00965281"/>
    <w:rsid w:val="00970B87"/>
    <w:rsid w:val="00976D49"/>
    <w:rsid w:val="009779AC"/>
    <w:rsid w:val="0098250D"/>
    <w:rsid w:val="00986F5E"/>
    <w:rsid w:val="00990E57"/>
    <w:rsid w:val="009918A8"/>
    <w:rsid w:val="00991EA0"/>
    <w:rsid w:val="0099392F"/>
    <w:rsid w:val="0099605A"/>
    <w:rsid w:val="00996C09"/>
    <w:rsid w:val="00996D82"/>
    <w:rsid w:val="00997C33"/>
    <w:rsid w:val="009A3705"/>
    <w:rsid w:val="009A38D1"/>
    <w:rsid w:val="009B1108"/>
    <w:rsid w:val="009B432C"/>
    <w:rsid w:val="009C1600"/>
    <w:rsid w:val="009C3A2B"/>
    <w:rsid w:val="009C5CCE"/>
    <w:rsid w:val="009C7015"/>
    <w:rsid w:val="009D4246"/>
    <w:rsid w:val="009D4517"/>
    <w:rsid w:val="009D77A6"/>
    <w:rsid w:val="009F3C70"/>
    <w:rsid w:val="009F456F"/>
    <w:rsid w:val="009F5CAF"/>
    <w:rsid w:val="00A0014E"/>
    <w:rsid w:val="00A01DAB"/>
    <w:rsid w:val="00A02E7F"/>
    <w:rsid w:val="00A04EC0"/>
    <w:rsid w:val="00A104F3"/>
    <w:rsid w:val="00A10A41"/>
    <w:rsid w:val="00A140FB"/>
    <w:rsid w:val="00A17C8B"/>
    <w:rsid w:val="00A22D40"/>
    <w:rsid w:val="00A2453B"/>
    <w:rsid w:val="00A26B8D"/>
    <w:rsid w:val="00A271AE"/>
    <w:rsid w:val="00A2737B"/>
    <w:rsid w:val="00A3027A"/>
    <w:rsid w:val="00A338C7"/>
    <w:rsid w:val="00A34388"/>
    <w:rsid w:val="00A549EA"/>
    <w:rsid w:val="00A55B0E"/>
    <w:rsid w:val="00A56F6F"/>
    <w:rsid w:val="00A6217A"/>
    <w:rsid w:val="00A63358"/>
    <w:rsid w:val="00A64B7F"/>
    <w:rsid w:val="00A746D2"/>
    <w:rsid w:val="00A74A31"/>
    <w:rsid w:val="00A74D8C"/>
    <w:rsid w:val="00A77113"/>
    <w:rsid w:val="00A77CC9"/>
    <w:rsid w:val="00A824F1"/>
    <w:rsid w:val="00A82612"/>
    <w:rsid w:val="00A82CD1"/>
    <w:rsid w:val="00A90451"/>
    <w:rsid w:val="00A9391D"/>
    <w:rsid w:val="00A95417"/>
    <w:rsid w:val="00A96E77"/>
    <w:rsid w:val="00AA092D"/>
    <w:rsid w:val="00AA3D74"/>
    <w:rsid w:val="00AA5AF5"/>
    <w:rsid w:val="00AB04C6"/>
    <w:rsid w:val="00AB1972"/>
    <w:rsid w:val="00AB1BC3"/>
    <w:rsid w:val="00AB1BCA"/>
    <w:rsid w:val="00AB1D44"/>
    <w:rsid w:val="00AB762C"/>
    <w:rsid w:val="00AB7900"/>
    <w:rsid w:val="00AC1BFB"/>
    <w:rsid w:val="00AD17BB"/>
    <w:rsid w:val="00AD594C"/>
    <w:rsid w:val="00AE66E0"/>
    <w:rsid w:val="00AF07B8"/>
    <w:rsid w:val="00B045F3"/>
    <w:rsid w:val="00B07A5A"/>
    <w:rsid w:val="00B14B20"/>
    <w:rsid w:val="00B16482"/>
    <w:rsid w:val="00B301AC"/>
    <w:rsid w:val="00B374D5"/>
    <w:rsid w:val="00B41FE9"/>
    <w:rsid w:val="00B52731"/>
    <w:rsid w:val="00B5296C"/>
    <w:rsid w:val="00B57065"/>
    <w:rsid w:val="00B573F6"/>
    <w:rsid w:val="00B617F0"/>
    <w:rsid w:val="00B702A6"/>
    <w:rsid w:val="00B7216F"/>
    <w:rsid w:val="00B728C9"/>
    <w:rsid w:val="00B73753"/>
    <w:rsid w:val="00B765E7"/>
    <w:rsid w:val="00B807CB"/>
    <w:rsid w:val="00B82860"/>
    <w:rsid w:val="00B91024"/>
    <w:rsid w:val="00B93632"/>
    <w:rsid w:val="00B93D84"/>
    <w:rsid w:val="00B9414E"/>
    <w:rsid w:val="00BA2B14"/>
    <w:rsid w:val="00BA3475"/>
    <w:rsid w:val="00BC1859"/>
    <w:rsid w:val="00BC5AFB"/>
    <w:rsid w:val="00BD5879"/>
    <w:rsid w:val="00BD6349"/>
    <w:rsid w:val="00BD726E"/>
    <w:rsid w:val="00BD7515"/>
    <w:rsid w:val="00BE0A57"/>
    <w:rsid w:val="00BE55A1"/>
    <w:rsid w:val="00BF3A86"/>
    <w:rsid w:val="00BF54F3"/>
    <w:rsid w:val="00BF5739"/>
    <w:rsid w:val="00BF7323"/>
    <w:rsid w:val="00BF7A64"/>
    <w:rsid w:val="00C01E51"/>
    <w:rsid w:val="00C0779E"/>
    <w:rsid w:val="00C102B9"/>
    <w:rsid w:val="00C13323"/>
    <w:rsid w:val="00C14DC7"/>
    <w:rsid w:val="00C2181A"/>
    <w:rsid w:val="00C219C7"/>
    <w:rsid w:val="00C25DFF"/>
    <w:rsid w:val="00C3502A"/>
    <w:rsid w:val="00C36BEB"/>
    <w:rsid w:val="00C37A3C"/>
    <w:rsid w:val="00C41C0E"/>
    <w:rsid w:val="00C42F4B"/>
    <w:rsid w:val="00C4416D"/>
    <w:rsid w:val="00C44CAA"/>
    <w:rsid w:val="00C46BB8"/>
    <w:rsid w:val="00C559D1"/>
    <w:rsid w:val="00C61641"/>
    <w:rsid w:val="00C63494"/>
    <w:rsid w:val="00C76249"/>
    <w:rsid w:val="00C85088"/>
    <w:rsid w:val="00C86A7A"/>
    <w:rsid w:val="00C918BB"/>
    <w:rsid w:val="00C94A2B"/>
    <w:rsid w:val="00C955C6"/>
    <w:rsid w:val="00C96BF7"/>
    <w:rsid w:val="00CB4310"/>
    <w:rsid w:val="00CC7922"/>
    <w:rsid w:val="00CD60DD"/>
    <w:rsid w:val="00CD6D74"/>
    <w:rsid w:val="00CE2E3C"/>
    <w:rsid w:val="00CE50A0"/>
    <w:rsid w:val="00CE5AE5"/>
    <w:rsid w:val="00CF27F1"/>
    <w:rsid w:val="00CF366B"/>
    <w:rsid w:val="00D044C3"/>
    <w:rsid w:val="00D10057"/>
    <w:rsid w:val="00D16789"/>
    <w:rsid w:val="00D177A7"/>
    <w:rsid w:val="00D24316"/>
    <w:rsid w:val="00D24799"/>
    <w:rsid w:val="00D25D7C"/>
    <w:rsid w:val="00D35F11"/>
    <w:rsid w:val="00D36BCF"/>
    <w:rsid w:val="00D40D23"/>
    <w:rsid w:val="00D457B5"/>
    <w:rsid w:val="00D501BF"/>
    <w:rsid w:val="00D60E95"/>
    <w:rsid w:val="00D63E2F"/>
    <w:rsid w:val="00D642D1"/>
    <w:rsid w:val="00D644C9"/>
    <w:rsid w:val="00D70DB6"/>
    <w:rsid w:val="00D74A7B"/>
    <w:rsid w:val="00D75C9E"/>
    <w:rsid w:val="00D75F69"/>
    <w:rsid w:val="00D7667F"/>
    <w:rsid w:val="00D817F2"/>
    <w:rsid w:val="00D9607E"/>
    <w:rsid w:val="00DA0F40"/>
    <w:rsid w:val="00DA170E"/>
    <w:rsid w:val="00DA1CC8"/>
    <w:rsid w:val="00DA36E0"/>
    <w:rsid w:val="00DA6409"/>
    <w:rsid w:val="00DA6612"/>
    <w:rsid w:val="00DB2534"/>
    <w:rsid w:val="00DC1703"/>
    <w:rsid w:val="00DC7141"/>
    <w:rsid w:val="00DE0828"/>
    <w:rsid w:val="00DE09BC"/>
    <w:rsid w:val="00DE4128"/>
    <w:rsid w:val="00DE4763"/>
    <w:rsid w:val="00DF0F1E"/>
    <w:rsid w:val="00DF5FB4"/>
    <w:rsid w:val="00E06484"/>
    <w:rsid w:val="00E06F07"/>
    <w:rsid w:val="00E07797"/>
    <w:rsid w:val="00E124B1"/>
    <w:rsid w:val="00E150D5"/>
    <w:rsid w:val="00E178A4"/>
    <w:rsid w:val="00E17CE4"/>
    <w:rsid w:val="00E25A52"/>
    <w:rsid w:val="00E27328"/>
    <w:rsid w:val="00E3349D"/>
    <w:rsid w:val="00E4283A"/>
    <w:rsid w:val="00E51626"/>
    <w:rsid w:val="00E5506D"/>
    <w:rsid w:val="00E630BE"/>
    <w:rsid w:val="00E663E4"/>
    <w:rsid w:val="00E72014"/>
    <w:rsid w:val="00E935C2"/>
    <w:rsid w:val="00E94467"/>
    <w:rsid w:val="00EA2793"/>
    <w:rsid w:val="00EA48CB"/>
    <w:rsid w:val="00EA73C0"/>
    <w:rsid w:val="00EA7FBE"/>
    <w:rsid w:val="00EB01EB"/>
    <w:rsid w:val="00EB089B"/>
    <w:rsid w:val="00EB1FB6"/>
    <w:rsid w:val="00EB24D3"/>
    <w:rsid w:val="00EB2CC2"/>
    <w:rsid w:val="00EB3CF4"/>
    <w:rsid w:val="00EB4EC5"/>
    <w:rsid w:val="00EB679B"/>
    <w:rsid w:val="00EB7ACC"/>
    <w:rsid w:val="00ED0175"/>
    <w:rsid w:val="00ED0AE7"/>
    <w:rsid w:val="00ED0DEF"/>
    <w:rsid w:val="00ED1507"/>
    <w:rsid w:val="00ED51B7"/>
    <w:rsid w:val="00ED6816"/>
    <w:rsid w:val="00ED732D"/>
    <w:rsid w:val="00EE51D8"/>
    <w:rsid w:val="00EE608B"/>
    <w:rsid w:val="00EF2A57"/>
    <w:rsid w:val="00EF5392"/>
    <w:rsid w:val="00F028EF"/>
    <w:rsid w:val="00F04677"/>
    <w:rsid w:val="00F11903"/>
    <w:rsid w:val="00F12223"/>
    <w:rsid w:val="00F200EA"/>
    <w:rsid w:val="00F35E14"/>
    <w:rsid w:val="00F379B8"/>
    <w:rsid w:val="00F47EBA"/>
    <w:rsid w:val="00F525C0"/>
    <w:rsid w:val="00F559CE"/>
    <w:rsid w:val="00F5649B"/>
    <w:rsid w:val="00F56880"/>
    <w:rsid w:val="00F57D37"/>
    <w:rsid w:val="00F603A0"/>
    <w:rsid w:val="00F60EC7"/>
    <w:rsid w:val="00F6103C"/>
    <w:rsid w:val="00F624A3"/>
    <w:rsid w:val="00F63151"/>
    <w:rsid w:val="00F65F3F"/>
    <w:rsid w:val="00F66031"/>
    <w:rsid w:val="00F864CD"/>
    <w:rsid w:val="00F87300"/>
    <w:rsid w:val="00FA3E3F"/>
    <w:rsid w:val="00FA423F"/>
    <w:rsid w:val="00FA426E"/>
    <w:rsid w:val="00FA5A15"/>
    <w:rsid w:val="00FB3844"/>
    <w:rsid w:val="00FB6057"/>
    <w:rsid w:val="00FC0298"/>
    <w:rsid w:val="00FC237A"/>
    <w:rsid w:val="00FC4976"/>
    <w:rsid w:val="00FD20D2"/>
    <w:rsid w:val="00FD215F"/>
    <w:rsid w:val="00FD5680"/>
    <w:rsid w:val="00FD7291"/>
    <w:rsid w:val="00FE1777"/>
    <w:rsid w:val="00FE386C"/>
    <w:rsid w:val="00FE7D47"/>
    <w:rsid w:val="00FF1D65"/>
    <w:rsid w:val="00FF25A0"/>
    <w:rsid w:val="00FF5A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F62C3"/>
  <w15:docId w15:val="{58F18293-B4D4-4BAC-8318-1270A33A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5A5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65E7"/>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765E7"/>
    <w:rPr>
      <w:rFonts w:asciiTheme="majorHAnsi" w:eastAsiaTheme="majorEastAsia" w:hAnsiTheme="majorHAnsi" w:cstheme="majorBidi"/>
      <w:sz w:val="18"/>
      <w:szCs w:val="18"/>
    </w:rPr>
  </w:style>
  <w:style w:type="table" w:styleId="a5">
    <w:name w:val="Table Grid"/>
    <w:basedOn w:val="a1"/>
    <w:uiPriority w:val="59"/>
    <w:rsid w:val="001D4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3323BB"/>
    <w:pPr>
      <w:widowControl/>
      <w:spacing w:before="100" w:beforeAutospacing="1" w:after="100" w:afterAutospacing="1"/>
    </w:pPr>
    <w:rPr>
      <w:rFonts w:ascii="新細明體" w:eastAsia="新細明體" w:hAnsi="新細明體" w:cs="新細明體"/>
      <w:kern w:val="0"/>
      <w:szCs w:val="24"/>
    </w:rPr>
  </w:style>
  <w:style w:type="paragraph" w:styleId="a6">
    <w:name w:val="No Spacing"/>
    <w:uiPriority w:val="1"/>
    <w:qFormat/>
    <w:rsid w:val="00FC237A"/>
    <w:pPr>
      <w:widowControl w:val="0"/>
    </w:pPr>
  </w:style>
  <w:style w:type="paragraph" w:styleId="a7">
    <w:name w:val="header"/>
    <w:basedOn w:val="a"/>
    <w:link w:val="a8"/>
    <w:uiPriority w:val="99"/>
    <w:unhideWhenUsed/>
    <w:rsid w:val="00B5296C"/>
    <w:pPr>
      <w:tabs>
        <w:tab w:val="center" w:pos="4153"/>
        <w:tab w:val="right" w:pos="8306"/>
      </w:tabs>
      <w:snapToGrid w:val="0"/>
    </w:pPr>
    <w:rPr>
      <w:sz w:val="20"/>
      <w:szCs w:val="20"/>
    </w:rPr>
  </w:style>
  <w:style w:type="character" w:customStyle="1" w:styleId="a8">
    <w:name w:val="頁首 字元"/>
    <w:basedOn w:val="a0"/>
    <w:link w:val="a7"/>
    <w:uiPriority w:val="99"/>
    <w:rsid w:val="00B5296C"/>
    <w:rPr>
      <w:sz w:val="20"/>
      <w:szCs w:val="20"/>
    </w:rPr>
  </w:style>
  <w:style w:type="paragraph" w:styleId="a9">
    <w:name w:val="footer"/>
    <w:basedOn w:val="a"/>
    <w:link w:val="aa"/>
    <w:uiPriority w:val="99"/>
    <w:unhideWhenUsed/>
    <w:rsid w:val="00B5296C"/>
    <w:pPr>
      <w:tabs>
        <w:tab w:val="center" w:pos="4153"/>
        <w:tab w:val="right" w:pos="8306"/>
      </w:tabs>
      <w:snapToGrid w:val="0"/>
    </w:pPr>
    <w:rPr>
      <w:sz w:val="20"/>
      <w:szCs w:val="20"/>
    </w:rPr>
  </w:style>
  <w:style w:type="character" w:customStyle="1" w:styleId="aa">
    <w:name w:val="頁尾 字元"/>
    <w:basedOn w:val="a0"/>
    <w:link w:val="a9"/>
    <w:uiPriority w:val="99"/>
    <w:rsid w:val="00B5296C"/>
    <w:rPr>
      <w:sz w:val="20"/>
      <w:szCs w:val="20"/>
    </w:rPr>
  </w:style>
  <w:style w:type="table" w:styleId="-3">
    <w:name w:val="Light List Accent 3"/>
    <w:basedOn w:val="a1"/>
    <w:uiPriority w:val="61"/>
    <w:rsid w:val="002915A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6">
    <w:name w:val="Light Shading Accent 6"/>
    <w:basedOn w:val="a1"/>
    <w:uiPriority w:val="60"/>
    <w:rsid w:val="002915A6"/>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5">
    <w:name w:val="Light List Accent 5"/>
    <w:basedOn w:val="a1"/>
    <w:uiPriority w:val="61"/>
    <w:rsid w:val="002915A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4">
    <w:name w:val="Light List Accent 4"/>
    <w:basedOn w:val="a1"/>
    <w:uiPriority w:val="61"/>
    <w:rsid w:val="002915A6"/>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1">
    <w:name w:val="Light List Accent 1"/>
    <w:basedOn w:val="a1"/>
    <w:uiPriority w:val="61"/>
    <w:rsid w:val="00F624A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ab">
    <w:name w:val="List Paragraph"/>
    <w:basedOn w:val="a"/>
    <w:uiPriority w:val="34"/>
    <w:qFormat/>
    <w:rsid w:val="001842BB"/>
    <w:pPr>
      <w:ind w:leftChars="200" w:left="480"/>
    </w:pPr>
  </w:style>
  <w:style w:type="table" w:styleId="1-4">
    <w:name w:val="Medium Shading 1 Accent 4"/>
    <w:basedOn w:val="a1"/>
    <w:uiPriority w:val="63"/>
    <w:rsid w:val="00A96E77"/>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3-4">
    <w:name w:val="Medium Grid 3 Accent 4"/>
    <w:basedOn w:val="a1"/>
    <w:uiPriority w:val="69"/>
    <w:rsid w:val="0093260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31">
    <w:name w:val="淺色清單 - 輔色 31"/>
    <w:basedOn w:val="a1"/>
    <w:next w:val="-3"/>
    <w:uiPriority w:val="61"/>
    <w:rsid w:val="001D1381"/>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32">
    <w:name w:val="淺色清單 - 輔色 32"/>
    <w:basedOn w:val="a1"/>
    <w:next w:val="-3"/>
    <w:uiPriority w:val="61"/>
    <w:rsid w:val="00235ADC"/>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ac">
    <w:name w:val="Hyperlink"/>
    <w:basedOn w:val="a0"/>
    <w:uiPriority w:val="99"/>
    <w:unhideWhenUsed/>
    <w:rsid w:val="00BE55A1"/>
    <w:rPr>
      <w:color w:val="0000FF" w:themeColor="hyperlink"/>
      <w:u w:val="single"/>
    </w:rPr>
  </w:style>
  <w:style w:type="character" w:styleId="ad">
    <w:name w:val="FollowedHyperlink"/>
    <w:basedOn w:val="a0"/>
    <w:uiPriority w:val="99"/>
    <w:semiHidden/>
    <w:unhideWhenUsed/>
    <w:rsid w:val="009779A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68960">
      <w:bodyDiv w:val="1"/>
      <w:marLeft w:val="0"/>
      <w:marRight w:val="0"/>
      <w:marTop w:val="0"/>
      <w:marBottom w:val="0"/>
      <w:divBdr>
        <w:top w:val="none" w:sz="0" w:space="0" w:color="auto"/>
        <w:left w:val="none" w:sz="0" w:space="0" w:color="auto"/>
        <w:bottom w:val="none" w:sz="0" w:space="0" w:color="auto"/>
        <w:right w:val="none" w:sz="0" w:space="0" w:color="auto"/>
      </w:divBdr>
    </w:div>
    <w:div w:id="231743783">
      <w:bodyDiv w:val="1"/>
      <w:marLeft w:val="0"/>
      <w:marRight w:val="0"/>
      <w:marTop w:val="0"/>
      <w:marBottom w:val="0"/>
      <w:divBdr>
        <w:top w:val="none" w:sz="0" w:space="0" w:color="auto"/>
        <w:left w:val="none" w:sz="0" w:space="0" w:color="auto"/>
        <w:bottom w:val="none" w:sz="0" w:space="0" w:color="auto"/>
        <w:right w:val="none" w:sz="0" w:space="0" w:color="auto"/>
      </w:divBdr>
      <w:divsChild>
        <w:div w:id="1637560514">
          <w:marLeft w:val="547"/>
          <w:marRight w:val="0"/>
          <w:marTop w:val="0"/>
          <w:marBottom w:val="0"/>
          <w:divBdr>
            <w:top w:val="none" w:sz="0" w:space="0" w:color="auto"/>
            <w:left w:val="none" w:sz="0" w:space="0" w:color="auto"/>
            <w:bottom w:val="none" w:sz="0" w:space="0" w:color="auto"/>
            <w:right w:val="none" w:sz="0" w:space="0" w:color="auto"/>
          </w:divBdr>
        </w:div>
      </w:divsChild>
    </w:div>
    <w:div w:id="354968908">
      <w:bodyDiv w:val="1"/>
      <w:marLeft w:val="0"/>
      <w:marRight w:val="0"/>
      <w:marTop w:val="0"/>
      <w:marBottom w:val="0"/>
      <w:divBdr>
        <w:top w:val="none" w:sz="0" w:space="0" w:color="auto"/>
        <w:left w:val="none" w:sz="0" w:space="0" w:color="auto"/>
        <w:bottom w:val="none" w:sz="0" w:space="0" w:color="auto"/>
        <w:right w:val="none" w:sz="0" w:space="0" w:color="auto"/>
      </w:divBdr>
      <w:divsChild>
        <w:div w:id="755711194">
          <w:marLeft w:val="547"/>
          <w:marRight w:val="0"/>
          <w:marTop w:val="0"/>
          <w:marBottom w:val="0"/>
          <w:divBdr>
            <w:top w:val="none" w:sz="0" w:space="0" w:color="auto"/>
            <w:left w:val="none" w:sz="0" w:space="0" w:color="auto"/>
            <w:bottom w:val="none" w:sz="0" w:space="0" w:color="auto"/>
            <w:right w:val="none" w:sz="0" w:space="0" w:color="auto"/>
          </w:divBdr>
        </w:div>
      </w:divsChild>
    </w:div>
    <w:div w:id="1004625898">
      <w:bodyDiv w:val="1"/>
      <w:marLeft w:val="0"/>
      <w:marRight w:val="0"/>
      <w:marTop w:val="0"/>
      <w:marBottom w:val="0"/>
      <w:divBdr>
        <w:top w:val="none" w:sz="0" w:space="0" w:color="auto"/>
        <w:left w:val="none" w:sz="0" w:space="0" w:color="auto"/>
        <w:bottom w:val="none" w:sz="0" w:space="0" w:color="auto"/>
        <w:right w:val="none" w:sz="0" w:space="0" w:color="auto"/>
      </w:divBdr>
      <w:divsChild>
        <w:div w:id="190071811">
          <w:marLeft w:val="547"/>
          <w:marRight w:val="0"/>
          <w:marTop w:val="0"/>
          <w:marBottom w:val="0"/>
          <w:divBdr>
            <w:top w:val="none" w:sz="0" w:space="0" w:color="auto"/>
            <w:left w:val="none" w:sz="0" w:space="0" w:color="auto"/>
            <w:bottom w:val="none" w:sz="0" w:space="0" w:color="auto"/>
            <w:right w:val="none" w:sz="0" w:space="0" w:color="auto"/>
          </w:divBdr>
        </w:div>
        <w:div w:id="38089269">
          <w:marLeft w:val="547"/>
          <w:marRight w:val="0"/>
          <w:marTop w:val="0"/>
          <w:marBottom w:val="0"/>
          <w:divBdr>
            <w:top w:val="none" w:sz="0" w:space="0" w:color="auto"/>
            <w:left w:val="none" w:sz="0" w:space="0" w:color="auto"/>
            <w:bottom w:val="none" w:sz="0" w:space="0" w:color="auto"/>
            <w:right w:val="none" w:sz="0" w:space="0" w:color="auto"/>
          </w:divBdr>
        </w:div>
      </w:divsChild>
    </w:div>
    <w:div w:id="1129397209">
      <w:bodyDiv w:val="1"/>
      <w:marLeft w:val="0"/>
      <w:marRight w:val="0"/>
      <w:marTop w:val="0"/>
      <w:marBottom w:val="0"/>
      <w:divBdr>
        <w:top w:val="none" w:sz="0" w:space="0" w:color="auto"/>
        <w:left w:val="none" w:sz="0" w:space="0" w:color="auto"/>
        <w:bottom w:val="none" w:sz="0" w:space="0" w:color="auto"/>
        <w:right w:val="none" w:sz="0" w:space="0" w:color="auto"/>
      </w:divBdr>
    </w:div>
    <w:div w:id="1195851985">
      <w:bodyDiv w:val="1"/>
      <w:marLeft w:val="0"/>
      <w:marRight w:val="0"/>
      <w:marTop w:val="0"/>
      <w:marBottom w:val="0"/>
      <w:divBdr>
        <w:top w:val="none" w:sz="0" w:space="0" w:color="auto"/>
        <w:left w:val="none" w:sz="0" w:space="0" w:color="auto"/>
        <w:bottom w:val="none" w:sz="0" w:space="0" w:color="auto"/>
        <w:right w:val="none" w:sz="0" w:space="0" w:color="auto"/>
      </w:divBdr>
      <w:divsChild>
        <w:div w:id="15548916">
          <w:marLeft w:val="547"/>
          <w:marRight w:val="0"/>
          <w:marTop w:val="0"/>
          <w:marBottom w:val="0"/>
          <w:divBdr>
            <w:top w:val="none" w:sz="0" w:space="0" w:color="auto"/>
            <w:left w:val="none" w:sz="0" w:space="0" w:color="auto"/>
            <w:bottom w:val="none" w:sz="0" w:space="0" w:color="auto"/>
            <w:right w:val="none" w:sz="0" w:space="0" w:color="auto"/>
          </w:divBdr>
        </w:div>
      </w:divsChild>
    </w:div>
    <w:div w:id="1218936271">
      <w:bodyDiv w:val="1"/>
      <w:marLeft w:val="0"/>
      <w:marRight w:val="0"/>
      <w:marTop w:val="0"/>
      <w:marBottom w:val="0"/>
      <w:divBdr>
        <w:top w:val="none" w:sz="0" w:space="0" w:color="auto"/>
        <w:left w:val="none" w:sz="0" w:space="0" w:color="auto"/>
        <w:bottom w:val="none" w:sz="0" w:space="0" w:color="auto"/>
        <w:right w:val="none" w:sz="0" w:space="0" w:color="auto"/>
      </w:divBdr>
      <w:divsChild>
        <w:div w:id="1723284392">
          <w:marLeft w:val="547"/>
          <w:marRight w:val="0"/>
          <w:marTop w:val="0"/>
          <w:marBottom w:val="0"/>
          <w:divBdr>
            <w:top w:val="none" w:sz="0" w:space="0" w:color="auto"/>
            <w:left w:val="none" w:sz="0" w:space="0" w:color="auto"/>
            <w:bottom w:val="none" w:sz="0" w:space="0" w:color="auto"/>
            <w:right w:val="none" w:sz="0" w:space="0" w:color="auto"/>
          </w:divBdr>
        </w:div>
      </w:divsChild>
    </w:div>
    <w:div w:id="1265923711">
      <w:bodyDiv w:val="1"/>
      <w:marLeft w:val="0"/>
      <w:marRight w:val="0"/>
      <w:marTop w:val="0"/>
      <w:marBottom w:val="0"/>
      <w:divBdr>
        <w:top w:val="none" w:sz="0" w:space="0" w:color="auto"/>
        <w:left w:val="none" w:sz="0" w:space="0" w:color="auto"/>
        <w:bottom w:val="none" w:sz="0" w:space="0" w:color="auto"/>
        <w:right w:val="none" w:sz="0" w:space="0" w:color="auto"/>
      </w:divBdr>
      <w:divsChild>
        <w:div w:id="1201286105">
          <w:marLeft w:val="547"/>
          <w:marRight w:val="0"/>
          <w:marTop w:val="0"/>
          <w:marBottom w:val="0"/>
          <w:divBdr>
            <w:top w:val="none" w:sz="0" w:space="0" w:color="auto"/>
            <w:left w:val="none" w:sz="0" w:space="0" w:color="auto"/>
            <w:bottom w:val="none" w:sz="0" w:space="0" w:color="auto"/>
            <w:right w:val="none" w:sz="0" w:space="0" w:color="auto"/>
          </w:divBdr>
        </w:div>
      </w:divsChild>
    </w:div>
    <w:div w:id="1297831058">
      <w:bodyDiv w:val="1"/>
      <w:marLeft w:val="0"/>
      <w:marRight w:val="0"/>
      <w:marTop w:val="0"/>
      <w:marBottom w:val="0"/>
      <w:divBdr>
        <w:top w:val="none" w:sz="0" w:space="0" w:color="auto"/>
        <w:left w:val="none" w:sz="0" w:space="0" w:color="auto"/>
        <w:bottom w:val="none" w:sz="0" w:space="0" w:color="auto"/>
        <w:right w:val="none" w:sz="0" w:space="0" w:color="auto"/>
      </w:divBdr>
      <w:divsChild>
        <w:div w:id="668559769">
          <w:marLeft w:val="547"/>
          <w:marRight w:val="0"/>
          <w:marTop w:val="0"/>
          <w:marBottom w:val="0"/>
          <w:divBdr>
            <w:top w:val="none" w:sz="0" w:space="0" w:color="auto"/>
            <w:left w:val="none" w:sz="0" w:space="0" w:color="auto"/>
            <w:bottom w:val="none" w:sz="0" w:space="0" w:color="auto"/>
            <w:right w:val="none" w:sz="0" w:space="0" w:color="auto"/>
          </w:divBdr>
        </w:div>
        <w:div w:id="177815109">
          <w:marLeft w:val="547"/>
          <w:marRight w:val="0"/>
          <w:marTop w:val="0"/>
          <w:marBottom w:val="0"/>
          <w:divBdr>
            <w:top w:val="none" w:sz="0" w:space="0" w:color="auto"/>
            <w:left w:val="none" w:sz="0" w:space="0" w:color="auto"/>
            <w:bottom w:val="none" w:sz="0" w:space="0" w:color="auto"/>
            <w:right w:val="none" w:sz="0" w:space="0" w:color="auto"/>
          </w:divBdr>
        </w:div>
        <w:div w:id="2134320501">
          <w:marLeft w:val="547"/>
          <w:marRight w:val="0"/>
          <w:marTop w:val="0"/>
          <w:marBottom w:val="0"/>
          <w:divBdr>
            <w:top w:val="none" w:sz="0" w:space="0" w:color="auto"/>
            <w:left w:val="none" w:sz="0" w:space="0" w:color="auto"/>
            <w:bottom w:val="none" w:sz="0" w:space="0" w:color="auto"/>
            <w:right w:val="none" w:sz="0" w:space="0" w:color="auto"/>
          </w:divBdr>
        </w:div>
        <w:div w:id="1722048558">
          <w:marLeft w:val="547"/>
          <w:marRight w:val="0"/>
          <w:marTop w:val="0"/>
          <w:marBottom w:val="0"/>
          <w:divBdr>
            <w:top w:val="none" w:sz="0" w:space="0" w:color="auto"/>
            <w:left w:val="none" w:sz="0" w:space="0" w:color="auto"/>
            <w:bottom w:val="none" w:sz="0" w:space="0" w:color="auto"/>
            <w:right w:val="none" w:sz="0" w:space="0" w:color="auto"/>
          </w:divBdr>
        </w:div>
        <w:div w:id="1681814936">
          <w:marLeft w:val="547"/>
          <w:marRight w:val="0"/>
          <w:marTop w:val="0"/>
          <w:marBottom w:val="0"/>
          <w:divBdr>
            <w:top w:val="none" w:sz="0" w:space="0" w:color="auto"/>
            <w:left w:val="none" w:sz="0" w:space="0" w:color="auto"/>
            <w:bottom w:val="none" w:sz="0" w:space="0" w:color="auto"/>
            <w:right w:val="none" w:sz="0" w:space="0" w:color="auto"/>
          </w:divBdr>
        </w:div>
        <w:div w:id="1497921225">
          <w:marLeft w:val="547"/>
          <w:marRight w:val="0"/>
          <w:marTop w:val="0"/>
          <w:marBottom w:val="0"/>
          <w:divBdr>
            <w:top w:val="none" w:sz="0" w:space="0" w:color="auto"/>
            <w:left w:val="none" w:sz="0" w:space="0" w:color="auto"/>
            <w:bottom w:val="none" w:sz="0" w:space="0" w:color="auto"/>
            <w:right w:val="none" w:sz="0" w:space="0" w:color="auto"/>
          </w:divBdr>
        </w:div>
        <w:div w:id="1195389073">
          <w:marLeft w:val="547"/>
          <w:marRight w:val="0"/>
          <w:marTop w:val="0"/>
          <w:marBottom w:val="0"/>
          <w:divBdr>
            <w:top w:val="none" w:sz="0" w:space="0" w:color="auto"/>
            <w:left w:val="none" w:sz="0" w:space="0" w:color="auto"/>
            <w:bottom w:val="none" w:sz="0" w:space="0" w:color="auto"/>
            <w:right w:val="none" w:sz="0" w:space="0" w:color="auto"/>
          </w:divBdr>
        </w:div>
        <w:div w:id="1116144115">
          <w:marLeft w:val="547"/>
          <w:marRight w:val="0"/>
          <w:marTop w:val="0"/>
          <w:marBottom w:val="0"/>
          <w:divBdr>
            <w:top w:val="none" w:sz="0" w:space="0" w:color="auto"/>
            <w:left w:val="none" w:sz="0" w:space="0" w:color="auto"/>
            <w:bottom w:val="none" w:sz="0" w:space="0" w:color="auto"/>
            <w:right w:val="none" w:sz="0" w:space="0" w:color="auto"/>
          </w:divBdr>
        </w:div>
      </w:divsChild>
    </w:div>
    <w:div w:id="1859078458">
      <w:bodyDiv w:val="1"/>
      <w:marLeft w:val="0"/>
      <w:marRight w:val="0"/>
      <w:marTop w:val="0"/>
      <w:marBottom w:val="0"/>
      <w:divBdr>
        <w:top w:val="none" w:sz="0" w:space="0" w:color="auto"/>
        <w:left w:val="none" w:sz="0" w:space="0" w:color="auto"/>
        <w:bottom w:val="none" w:sz="0" w:space="0" w:color="auto"/>
        <w:right w:val="none" w:sz="0" w:space="0" w:color="auto"/>
      </w:divBdr>
      <w:divsChild>
        <w:div w:id="1278103837">
          <w:marLeft w:val="547"/>
          <w:marRight w:val="0"/>
          <w:marTop w:val="0"/>
          <w:marBottom w:val="0"/>
          <w:divBdr>
            <w:top w:val="none" w:sz="0" w:space="0" w:color="auto"/>
            <w:left w:val="none" w:sz="0" w:space="0" w:color="auto"/>
            <w:bottom w:val="none" w:sz="0" w:space="0" w:color="auto"/>
            <w:right w:val="none" w:sz="0" w:space="0" w:color="auto"/>
          </w:divBdr>
        </w:div>
      </w:divsChild>
    </w:div>
    <w:div w:id="1866820642">
      <w:bodyDiv w:val="1"/>
      <w:marLeft w:val="0"/>
      <w:marRight w:val="0"/>
      <w:marTop w:val="0"/>
      <w:marBottom w:val="0"/>
      <w:divBdr>
        <w:top w:val="none" w:sz="0" w:space="0" w:color="auto"/>
        <w:left w:val="none" w:sz="0" w:space="0" w:color="auto"/>
        <w:bottom w:val="none" w:sz="0" w:space="0" w:color="auto"/>
        <w:right w:val="none" w:sz="0" w:space="0" w:color="auto"/>
      </w:divBdr>
      <w:divsChild>
        <w:div w:id="857080815">
          <w:marLeft w:val="547"/>
          <w:marRight w:val="0"/>
          <w:marTop w:val="0"/>
          <w:marBottom w:val="0"/>
          <w:divBdr>
            <w:top w:val="none" w:sz="0" w:space="0" w:color="auto"/>
            <w:left w:val="none" w:sz="0" w:space="0" w:color="auto"/>
            <w:bottom w:val="none" w:sz="0" w:space="0" w:color="auto"/>
            <w:right w:val="none" w:sz="0" w:space="0" w:color="auto"/>
          </w:divBdr>
        </w:div>
      </w:divsChild>
    </w:div>
    <w:div w:id="2106270799">
      <w:bodyDiv w:val="1"/>
      <w:marLeft w:val="0"/>
      <w:marRight w:val="0"/>
      <w:marTop w:val="0"/>
      <w:marBottom w:val="0"/>
      <w:divBdr>
        <w:top w:val="none" w:sz="0" w:space="0" w:color="auto"/>
        <w:left w:val="none" w:sz="0" w:space="0" w:color="auto"/>
        <w:bottom w:val="none" w:sz="0" w:space="0" w:color="auto"/>
        <w:right w:val="none" w:sz="0" w:space="0" w:color="auto"/>
      </w:divBdr>
      <w:divsChild>
        <w:div w:id="16978507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i.gov.tw/0017135.html"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bli.gov.tw/0107218.html"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esk.bli.gov.tw/me/" TargetMode="External"/><Relationship Id="rId5" Type="http://schemas.openxmlformats.org/officeDocument/2006/relationships/webSettings" Target="webSettings.xml"/><Relationship Id="rId15" Type="http://schemas.openxmlformats.org/officeDocument/2006/relationships/hyperlink" Target="https://www.bli.gov.tw/0017138.html" TargetMode="External"/><Relationship Id="rId10" Type="http://schemas.openxmlformats.org/officeDocument/2006/relationships/image" Target="media/image2.png"/><Relationship Id="rId19" Type="http://schemas.openxmlformats.org/officeDocument/2006/relationships/hyperlink" Target="https://www.bli.gov.tw/0100754.html" TargetMode="External"/><Relationship Id="rId4" Type="http://schemas.openxmlformats.org/officeDocument/2006/relationships/settings" Target="settings.xml"/><Relationship Id="rId9" Type="http://schemas.openxmlformats.org/officeDocument/2006/relationships/hyperlink" Target="https://www.bli.gov.tw/index.html"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EB605-0A91-46B9-B43A-30FA6DFBD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9</Pages>
  <Words>962</Words>
  <Characters>5490</Characters>
  <Application>Microsoft Office Word</Application>
  <DocSecurity>0</DocSecurity>
  <Lines>45</Lines>
  <Paragraphs>12</Paragraphs>
  <ScaleCrop>false</ScaleCrop>
  <Company>SYNNEX</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社會保險司金聖芳</dc:creator>
  <cp:lastModifiedBy>鄭竹雅</cp:lastModifiedBy>
  <cp:revision>11</cp:revision>
  <cp:lastPrinted>2023-05-01T01:34:00Z</cp:lastPrinted>
  <dcterms:created xsi:type="dcterms:W3CDTF">2025-07-01T04:01:00Z</dcterms:created>
  <dcterms:modified xsi:type="dcterms:W3CDTF">2026-05-19T01:19:00Z</dcterms:modified>
</cp:coreProperties>
</file>