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7FCFD" w14:textId="77777777" w:rsidR="001B260F" w:rsidRPr="00D6379E" w:rsidRDefault="001B260F">
      <w:pPr>
        <w:spacing w:line="700" w:lineRule="atLeast"/>
        <w:jc w:val="center"/>
        <w:rPr>
          <w:rFonts w:ascii="Calibri" w:eastAsia="標楷體" w:hAnsi="Calibri" w:cs="Calibri"/>
          <w:b/>
          <w:bCs/>
          <w:sz w:val="44"/>
        </w:rPr>
      </w:pPr>
      <w:r w:rsidRPr="00D6379E">
        <w:rPr>
          <w:rFonts w:ascii="Calibri" w:eastAsia="標楷體" w:hAnsi="Calibri" w:cs="Calibri"/>
          <w:b/>
          <w:bCs/>
          <w:sz w:val="44"/>
        </w:rPr>
        <w:t>凡</w:t>
      </w:r>
      <w:r w:rsidRPr="00D6379E">
        <w:rPr>
          <w:rFonts w:ascii="Calibri" w:eastAsia="標楷體" w:hAnsi="Calibri" w:cs="Calibri"/>
          <w:b/>
          <w:bCs/>
          <w:sz w:val="44"/>
        </w:rPr>
        <w:t xml:space="preserve">    </w:t>
      </w:r>
      <w:r w:rsidRPr="00D6379E">
        <w:rPr>
          <w:rFonts w:ascii="Calibri" w:eastAsia="標楷體" w:hAnsi="Calibri" w:cs="Calibri"/>
          <w:b/>
          <w:bCs/>
          <w:sz w:val="44"/>
        </w:rPr>
        <w:t>例</w:t>
      </w:r>
    </w:p>
    <w:p w14:paraId="12315333" w14:textId="2D859977" w:rsidR="001B260F" w:rsidRPr="00D6379E" w:rsidRDefault="001B260F" w:rsidP="00D6379E">
      <w:pPr>
        <w:pStyle w:val="a7"/>
        <w:numPr>
          <w:ilvl w:val="0"/>
          <w:numId w:val="3"/>
        </w:numPr>
        <w:tabs>
          <w:tab w:val="left" w:pos="280"/>
        </w:tabs>
        <w:spacing w:beforeLines="30" w:before="108" w:line="500" w:lineRule="atLeast"/>
        <w:ind w:leftChars="0" w:left="307" w:hangingChars="118" w:hanging="307"/>
        <w:jc w:val="both"/>
        <w:rPr>
          <w:rFonts w:ascii="Calibri" w:eastAsia="標楷體" w:hAnsi="Calibri" w:cs="Calibri"/>
          <w:sz w:val="26"/>
          <w:szCs w:val="26"/>
        </w:rPr>
      </w:pPr>
      <w:r w:rsidRPr="00D6379E">
        <w:rPr>
          <w:rFonts w:ascii="Calibri" w:eastAsia="標楷體" w:hAnsi="Calibri" w:cs="Calibri"/>
          <w:sz w:val="26"/>
          <w:szCs w:val="26"/>
        </w:rPr>
        <w:t>本</w:t>
      </w:r>
      <w:r w:rsidR="00022913" w:rsidRPr="00D6379E">
        <w:rPr>
          <w:rFonts w:ascii="Calibri" w:eastAsia="標楷體" w:hAnsi="Calibri" w:cs="Calibri"/>
          <w:sz w:val="26"/>
          <w:szCs w:val="26"/>
          <w:lang w:eastAsia="zh-HK"/>
        </w:rPr>
        <w:t>年報</w:t>
      </w:r>
      <w:r w:rsidRPr="00D6379E">
        <w:rPr>
          <w:rFonts w:ascii="Calibri" w:eastAsia="標楷體" w:hAnsi="Calibri" w:cs="Calibri"/>
          <w:sz w:val="26"/>
          <w:szCs w:val="26"/>
        </w:rPr>
        <w:t>編</w:t>
      </w:r>
      <w:r w:rsidR="00022913" w:rsidRPr="00D6379E">
        <w:rPr>
          <w:rFonts w:ascii="Calibri" w:eastAsia="標楷體" w:hAnsi="Calibri" w:cs="Calibri"/>
          <w:sz w:val="26"/>
          <w:szCs w:val="26"/>
        </w:rPr>
        <w:t>製</w:t>
      </w:r>
      <w:r w:rsidRPr="00D6379E">
        <w:rPr>
          <w:rFonts w:ascii="Calibri" w:eastAsia="標楷體" w:hAnsi="Calibri" w:cs="Calibri"/>
          <w:sz w:val="26"/>
          <w:szCs w:val="26"/>
        </w:rPr>
        <w:t>目的，</w:t>
      </w:r>
      <w:r w:rsidR="006E17F4" w:rsidRPr="00D6379E">
        <w:rPr>
          <w:rFonts w:ascii="Calibri" w:eastAsia="標楷體" w:hAnsi="Calibri" w:cs="Calibri"/>
          <w:sz w:val="26"/>
          <w:szCs w:val="26"/>
        </w:rPr>
        <w:t>在提供</w:t>
      </w:r>
      <w:r w:rsidR="006E17F4" w:rsidRPr="00D6379E">
        <w:rPr>
          <w:rFonts w:ascii="Calibri" w:eastAsia="標楷體" w:hAnsi="Calibri" w:cs="Calibri"/>
          <w:sz w:val="26"/>
          <w:szCs w:val="26"/>
          <w:lang w:eastAsia="zh-HK"/>
        </w:rPr>
        <w:t>本局各項</w:t>
      </w:r>
      <w:r w:rsidR="006E17F4" w:rsidRPr="00D6379E">
        <w:rPr>
          <w:rFonts w:ascii="Calibri" w:eastAsia="標楷體" w:hAnsi="Calibri" w:cs="Calibri"/>
          <w:sz w:val="26"/>
          <w:szCs w:val="26"/>
        </w:rPr>
        <w:t>業務相關之公務統計資料，依業務性質分為：勞工保險、就業保險、勞工</w:t>
      </w:r>
      <w:r w:rsidR="006E17F4" w:rsidRPr="00D6379E">
        <w:rPr>
          <w:rFonts w:ascii="Calibri" w:eastAsia="標楷體" w:hAnsi="Calibri" w:cs="Calibri"/>
          <w:sz w:val="26"/>
          <w:szCs w:val="26"/>
          <w:lang w:eastAsia="zh-HK"/>
        </w:rPr>
        <w:t>職業災害</w:t>
      </w:r>
      <w:r w:rsidR="006E17F4" w:rsidRPr="00D6379E">
        <w:rPr>
          <w:rFonts w:ascii="Calibri" w:eastAsia="標楷體" w:hAnsi="Calibri" w:cs="Calibri"/>
          <w:sz w:val="26"/>
          <w:szCs w:val="26"/>
        </w:rPr>
        <w:t>保險</w:t>
      </w:r>
      <w:r w:rsidR="006E17F4" w:rsidRPr="00D6379E">
        <w:rPr>
          <w:rFonts w:ascii="Calibri" w:eastAsia="標楷體" w:hAnsi="Calibri" w:cs="Calibri"/>
          <w:sz w:val="26"/>
          <w:szCs w:val="26"/>
          <w:lang w:eastAsia="zh-HK"/>
        </w:rPr>
        <w:t>及保護</w:t>
      </w:r>
      <w:r w:rsidR="006E17F4" w:rsidRPr="00D6379E">
        <w:rPr>
          <w:rFonts w:ascii="Calibri" w:eastAsia="標楷體" w:hAnsi="Calibri" w:cs="Calibri"/>
          <w:sz w:val="26"/>
          <w:szCs w:val="26"/>
        </w:rPr>
        <w:t>、勞工退休金、積欠墊償、農民健康保險、農民職業災害保險、農民</w:t>
      </w:r>
      <w:r w:rsidR="006E17F4" w:rsidRPr="00D6379E">
        <w:rPr>
          <w:rFonts w:ascii="Calibri" w:eastAsia="標楷體" w:hAnsi="Calibri" w:cs="Calibri"/>
          <w:sz w:val="26"/>
          <w:szCs w:val="26"/>
          <w:lang w:eastAsia="zh-HK"/>
        </w:rPr>
        <w:t>退休儲金</w:t>
      </w:r>
      <w:r w:rsidR="006E17F4" w:rsidRPr="00D6379E">
        <w:rPr>
          <w:rFonts w:ascii="Calibri" w:eastAsia="標楷體" w:hAnsi="Calibri" w:cs="Calibri"/>
          <w:sz w:val="26"/>
          <w:szCs w:val="26"/>
        </w:rPr>
        <w:t>、老年農民福利津貼</w:t>
      </w:r>
      <w:r w:rsidR="00565221" w:rsidRPr="00D6379E">
        <w:rPr>
          <w:rFonts w:ascii="Calibri" w:eastAsia="標楷體" w:hAnsi="Calibri" w:cs="Calibri"/>
          <w:sz w:val="26"/>
          <w:szCs w:val="26"/>
        </w:rPr>
        <w:t>及</w:t>
      </w:r>
      <w:r w:rsidR="006E17F4" w:rsidRPr="00D6379E">
        <w:rPr>
          <w:rFonts w:ascii="Calibri" w:eastAsia="標楷體" w:hAnsi="Calibri" w:cs="Calibri"/>
          <w:sz w:val="26"/>
          <w:szCs w:val="26"/>
        </w:rPr>
        <w:t>國民年金。</w:t>
      </w:r>
    </w:p>
    <w:p w14:paraId="0951847A" w14:textId="7F3C44AB" w:rsidR="001B260F" w:rsidRPr="00F10125" w:rsidRDefault="00281003" w:rsidP="00D6379E">
      <w:pPr>
        <w:pStyle w:val="a7"/>
        <w:numPr>
          <w:ilvl w:val="0"/>
          <w:numId w:val="3"/>
        </w:numPr>
        <w:tabs>
          <w:tab w:val="left" w:pos="280"/>
        </w:tabs>
        <w:spacing w:beforeLines="30" w:before="108" w:line="500" w:lineRule="atLeast"/>
        <w:ind w:leftChars="0" w:left="307" w:hangingChars="118" w:hanging="307"/>
        <w:jc w:val="both"/>
        <w:rPr>
          <w:rFonts w:ascii="Calibri" w:eastAsia="標楷體" w:hAnsi="Calibri" w:cs="Calibri"/>
          <w:sz w:val="26"/>
          <w:szCs w:val="26"/>
        </w:rPr>
      </w:pPr>
      <w:bookmarkStart w:id="0" w:name="_Hlk150261866"/>
      <w:r w:rsidRPr="00D6379E">
        <w:rPr>
          <w:rFonts w:ascii="Calibri" w:eastAsia="標楷體" w:hAnsi="Calibri" w:cs="Calibri"/>
          <w:sz w:val="26"/>
          <w:szCs w:val="26"/>
        </w:rPr>
        <w:t>本</w:t>
      </w:r>
      <w:r w:rsidRPr="00D6379E">
        <w:rPr>
          <w:rFonts w:ascii="Calibri" w:eastAsia="標楷體" w:hAnsi="Calibri" w:cs="Calibri"/>
          <w:sz w:val="26"/>
          <w:szCs w:val="26"/>
          <w:lang w:eastAsia="zh-HK"/>
        </w:rPr>
        <w:t>年報</w:t>
      </w:r>
      <w:r w:rsidR="001B260F" w:rsidRPr="00D6379E">
        <w:rPr>
          <w:rFonts w:ascii="Calibri" w:eastAsia="標楷體" w:hAnsi="Calibri" w:cs="Calibri"/>
          <w:sz w:val="26"/>
          <w:szCs w:val="26"/>
        </w:rPr>
        <w:t>資料截至</w:t>
      </w:r>
      <w:r w:rsidR="001E15A3" w:rsidRPr="00D6379E">
        <w:rPr>
          <w:rFonts w:ascii="Calibri" w:eastAsia="標楷體" w:hAnsi="Calibri" w:cs="Calibri"/>
          <w:sz w:val="26"/>
          <w:szCs w:val="26"/>
          <w:lang w:eastAsia="zh-HK"/>
        </w:rPr>
        <w:t>民國</w:t>
      </w:r>
      <w:r w:rsidR="00F50AF8" w:rsidRPr="00D6379E">
        <w:rPr>
          <w:rFonts w:ascii="Calibri" w:eastAsia="標楷體" w:hAnsi="Calibri" w:cs="Calibri"/>
          <w:sz w:val="26"/>
          <w:szCs w:val="26"/>
        </w:rPr>
        <w:t>1</w:t>
      </w:r>
      <w:r w:rsidR="00DD2D89" w:rsidRPr="00D6379E">
        <w:rPr>
          <w:rFonts w:ascii="Calibri" w:eastAsia="標楷體" w:hAnsi="Calibri" w:cs="Calibri"/>
          <w:sz w:val="26"/>
          <w:szCs w:val="26"/>
        </w:rPr>
        <w:t>1</w:t>
      </w:r>
      <w:r w:rsidR="00E655C8">
        <w:rPr>
          <w:rFonts w:ascii="Calibri" w:eastAsia="標楷體" w:hAnsi="Calibri" w:cs="Calibri"/>
          <w:sz w:val="26"/>
          <w:szCs w:val="26"/>
        </w:rPr>
        <w:t>3</w:t>
      </w:r>
      <w:r w:rsidR="001B260F" w:rsidRPr="00D6379E">
        <w:rPr>
          <w:rFonts w:ascii="Calibri" w:eastAsia="標楷體" w:hAnsi="Calibri" w:cs="Calibri"/>
          <w:sz w:val="26"/>
          <w:szCs w:val="26"/>
        </w:rPr>
        <w:t>年底止，並採用曆年制</w:t>
      </w:r>
      <w:r w:rsidRPr="00D6379E">
        <w:rPr>
          <w:rFonts w:ascii="Calibri" w:eastAsia="標楷體" w:hAnsi="Calibri" w:cs="Calibri"/>
          <w:sz w:val="26"/>
          <w:szCs w:val="26"/>
        </w:rPr>
        <w:t>；其中</w:t>
      </w:r>
      <w:r w:rsidR="00DC69F5" w:rsidRPr="00D6379E">
        <w:rPr>
          <w:rFonts w:ascii="Calibri" w:eastAsia="標楷體" w:hAnsi="Calibri" w:cs="Calibri"/>
          <w:sz w:val="26"/>
          <w:szCs w:val="26"/>
          <w:lang w:eastAsia="zh-HK"/>
        </w:rPr>
        <w:t>投保</w:t>
      </w:r>
      <w:r w:rsidR="00DC69F5" w:rsidRPr="00D6379E">
        <w:rPr>
          <w:rFonts w:ascii="Calibri" w:eastAsia="標楷體" w:hAnsi="Calibri" w:cs="Calibri"/>
          <w:sz w:val="26"/>
          <w:szCs w:val="26"/>
        </w:rPr>
        <w:t>（</w:t>
      </w:r>
      <w:r w:rsidR="00DC69F5" w:rsidRPr="00D6379E">
        <w:rPr>
          <w:rFonts w:ascii="Calibri" w:eastAsia="標楷體" w:hAnsi="Calibri" w:cs="Calibri"/>
          <w:sz w:val="26"/>
          <w:szCs w:val="26"/>
          <w:lang w:eastAsia="zh-HK"/>
        </w:rPr>
        <w:t>提繳</w:t>
      </w:r>
      <w:r w:rsidR="00DC69F5" w:rsidRPr="00D6379E">
        <w:rPr>
          <w:rFonts w:ascii="Calibri" w:eastAsia="標楷體" w:hAnsi="Calibri" w:cs="Calibri"/>
          <w:sz w:val="26"/>
          <w:szCs w:val="26"/>
        </w:rPr>
        <w:t>）</w:t>
      </w:r>
      <w:r w:rsidR="00DC69F5" w:rsidRPr="00D6379E">
        <w:rPr>
          <w:rFonts w:ascii="Calibri" w:eastAsia="標楷體" w:hAnsi="Calibri" w:cs="Calibri"/>
          <w:sz w:val="26"/>
          <w:szCs w:val="26"/>
          <w:lang w:eastAsia="zh-HK"/>
        </w:rPr>
        <w:t>單位及人數</w:t>
      </w:r>
      <w:r w:rsidR="00DC69F5" w:rsidRPr="00D6379E">
        <w:rPr>
          <w:rFonts w:ascii="Calibri" w:eastAsia="標楷體" w:hAnsi="Calibri" w:cs="Calibri"/>
          <w:sz w:val="26"/>
          <w:szCs w:val="26"/>
        </w:rPr>
        <w:t>資料</w:t>
      </w:r>
      <w:r w:rsidR="00DC69F5" w:rsidRPr="00D6379E">
        <w:rPr>
          <w:rFonts w:ascii="Calibri" w:eastAsia="標楷體" w:hAnsi="Calibri" w:cs="Calibri"/>
          <w:sz w:val="26"/>
          <w:szCs w:val="26"/>
          <w:lang w:eastAsia="zh-HK"/>
        </w:rPr>
        <w:t>係</w:t>
      </w:r>
      <w:r w:rsidR="00DC69F5" w:rsidRPr="00D6379E">
        <w:rPr>
          <w:rFonts w:ascii="Calibri" w:eastAsia="標楷體" w:hAnsi="Calibri" w:cs="Calibri"/>
          <w:sz w:val="26"/>
          <w:szCs w:val="26"/>
        </w:rPr>
        <w:t>以</w:t>
      </w:r>
      <w:r w:rsidR="00DC69F5" w:rsidRPr="00F10125">
        <w:rPr>
          <w:rFonts w:ascii="Calibri" w:eastAsia="標楷體" w:hAnsi="Calibri" w:cs="Calibri"/>
          <w:sz w:val="26"/>
          <w:szCs w:val="26"/>
          <w:lang w:eastAsia="zh-HK"/>
        </w:rPr>
        <w:t>每</w:t>
      </w:r>
      <w:r w:rsidR="00DC69F5" w:rsidRPr="00F10125">
        <w:rPr>
          <w:rFonts w:ascii="Calibri" w:eastAsia="標楷體" w:hAnsi="Calibri" w:cs="Calibri"/>
          <w:sz w:val="26"/>
          <w:szCs w:val="26"/>
        </w:rPr>
        <w:t>年（</w:t>
      </w:r>
      <w:r w:rsidR="00DC69F5" w:rsidRPr="00F10125">
        <w:rPr>
          <w:rFonts w:ascii="Calibri" w:eastAsia="標楷體" w:hAnsi="Calibri" w:cs="Calibri"/>
          <w:sz w:val="26"/>
          <w:szCs w:val="26"/>
          <w:lang w:eastAsia="zh-HK"/>
        </w:rPr>
        <w:t>月</w:t>
      </w:r>
      <w:r w:rsidR="00DC69F5" w:rsidRPr="00F10125">
        <w:rPr>
          <w:rFonts w:ascii="Calibri" w:eastAsia="標楷體" w:hAnsi="Calibri" w:cs="Calibri"/>
          <w:sz w:val="26"/>
          <w:szCs w:val="26"/>
        </w:rPr>
        <w:t>）</w:t>
      </w:r>
      <w:r w:rsidR="00DC69F5" w:rsidRPr="00F10125">
        <w:rPr>
          <w:rFonts w:ascii="Calibri" w:eastAsia="標楷體" w:hAnsi="Calibri" w:cs="Calibri"/>
          <w:sz w:val="26"/>
          <w:szCs w:val="26"/>
          <w:lang w:eastAsia="zh-HK"/>
        </w:rPr>
        <w:t>底</w:t>
      </w:r>
      <w:r w:rsidR="00DC69F5" w:rsidRPr="00F10125">
        <w:rPr>
          <w:rFonts w:ascii="Calibri" w:eastAsia="標楷體" w:hAnsi="Calibri" w:cs="Calibri"/>
          <w:sz w:val="26"/>
          <w:szCs w:val="26"/>
        </w:rPr>
        <w:t>之</w:t>
      </w:r>
      <w:r w:rsidR="00DC69F5" w:rsidRPr="00F10125">
        <w:rPr>
          <w:rFonts w:ascii="Calibri" w:eastAsia="標楷體" w:hAnsi="Calibri" w:cs="Calibri"/>
          <w:sz w:val="26"/>
          <w:szCs w:val="26"/>
          <w:lang w:eastAsia="zh-HK"/>
        </w:rPr>
        <w:t>事實為準</w:t>
      </w:r>
      <w:r w:rsidR="00DC69F5" w:rsidRPr="00F10125">
        <w:rPr>
          <w:rFonts w:ascii="Calibri" w:eastAsia="標楷體" w:hAnsi="Calibri" w:cs="Calibri"/>
          <w:sz w:val="26"/>
          <w:szCs w:val="26"/>
        </w:rPr>
        <w:t>，</w:t>
      </w:r>
      <w:r w:rsidR="00DC69F5" w:rsidRPr="00F10125">
        <w:rPr>
          <w:rFonts w:ascii="Calibri" w:eastAsia="標楷體" w:hAnsi="Calibri" w:cs="Calibri"/>
          <w:sz w:val="26"/>
          <w:szCs w:val="26"/>
          <w:lang w:eastAsia="zh-HK"/>
        </w:rPr>
        <w:t>其他</w:t>
      </w:r>
      <w:r w:rsidRPr="00F10125">
        <w:rPr>
          <w:rFonts w:ascii="Calibri" w:eastAsia="標楷體" w:hAnsi="Calibri" w:cs="Calibri"/>
          <w:sz w:val="26"/>
          <w:szCs w:val="26"/>
        </w:rPr>
        <w:t>資料</w:t>
      </w:r>
      <w:r w:rsidR="00C978FF" w:rsidRPr="00F10125">
        <w:rPr>
          <w:rFonts w:ascii="Calibri" w:eastAsia="標楷體" w:hAnsi="Calibri" w:cs="Calibri"/>
          <w:sz w:val="26"/>
          <w:szCs w:val="26"/>
          <w:lang w:eastAsia="zh-HK"/>
        </w:rPr>
        <w:t>係</w:t>
      </w:r>
      <w:r w:rsidRPr="00F10125">
        <w:rPr>
          <w:rFonts w:ascii="Calibri" w:eastAsia="標楷體" w:hAnsi="Calibri" w:cs="Calibri"/>
          <w:sz w:val="26"/>
          <w:szCs w:val="26"/>
        </w:rPr>
        <w:t>以</w:t>
      </w:r>
      <w:r w:rsidR="00C978FF" w:rsidRPr="00F10125">
        <w:rPr>
          <w:rFonts w:ascii="Calibri" w:eastAsia="標楷體" w:hAnsi="Calibri" w:cs="Calibri"/>
          <w:sz w:val="26"/>
          <w:szCs w:val="26"/>
          <w:lang w:eastAsia="zh-HK"/>
        </w:rPr>
        <w:t>全</w:t>
      </w:r>
      <w:r w:rsidRPr="00F10125">
        <w:rPr>
          <w:rFonts w:ascii="Calibri" w:eastAsia="標楷體" w:hAnsi="Calibri" w:cs="Calibri"/>
          <w:sz w:val="26"/>
          <w:szCs w:val="26"/>
        </w:rPr>
        <w:t>年</w:t>
      </w:r>
      <w:r w:rsidR="00DC69F5" w:rsidRPr="00F10125">
        <w:rPr>
          <w:rFonts w:ascii="Calibri" w:eastAsia="標楷體" w:hAnsi="Calibri" w:cs="Calibri"/>
          <w:sz w:val="26"/>
          <w:szCs w:val="26"/>
        </w:rPr>
        <w:t>（</w:t>
      </w:r>
      <w:r w:rsidR="00DC69F5" w:rsidRPr="00F10125">
        <w:rPr>
          <w:rFonts w:ascii="Calibri" w:eastAsia="標楷體" w:hAnsi="Calibri" w:cs="Calibri"/>
          <w:sz w:val="26"/>
          <w:szCs w:val="26"/>
          <w:lang w:eastAsia="zh-HK"/>
        </w:rPr>
        <w:t>月</w:t>
      </w:r>
      <w:r w:rsidR="00DC69F5" w:rsidRPr="00F10125">
        <w:rPr>
          <w:rFonts w:ascii="Calibri" w:eastAsia="標楷體" w:hAnsi="Calibri" w:cs="Calibri"/>
          <w:sz w:val="26"/>
          <w:szCs w:val="26"/>
        </w:rPr>
        <w:t>）</w:t>
      </w:r>
      <w:r w:rsidR="00C978FF" w:rsidRPr="00F10125">
        <w:rPr>
          <w:rFonts w:ascii="Calibri" w:eastAsia="標楷體" w:hAnsi="Calibri" w:cs="Calibri"/>
          <w:sz w:val="26"/>
          <w:szCs w:val="26"/>
          <w:lang w:eastAsia="zh-HK"/>
        </w:rPr>
        <w:t>事實為準</w:t>
      </w:r>
      <w:r w:rsidRPr="00F10125">
        <w:rPr>
          <w:rFonts w:ascii="Calibri" w:eastAsia="標楷體" w:hAnsi="Calibri" w:cs="Calibri"/>
          <w:sz w:val="26"/>
          <w:szCs w:val="26"/>
        </w:rPr>
        <w:t>，</w:t>
      </w:r>
      <w:r w:rsidR="00DC69F5" w:rsidRPr="00F10125">
        <w:rPr>
          <w:rFonts w:ascii="Calibri" w:eastAsia="標楷體" w:hAnsi="Calibri" w:cs="Calibri"/>
          <w:sz w:val="26"/>
          <w:szCs w:val="26"/>
        </w:rPr>
        <w:t>例外</w:t>
      </w:r>
      <w:r w:rsidR="00366F75" w:rsidRPr="00F10125">
        <w:rPr>
          <w:rFonts w:ascii="Calibri" w:eastAsia="標楷體" w:hAnsi="Calibri" w:cs="Calibri" w:hint="eastAsia"/>
          <w:sz w:val="26"/>
          <w:szCs w:val="26"/>
          <w:lang w:eastAsia="zh-HK"/>
        </w:rPr>
        <w:t>情形</w:t>
      </w:r>
      <w:r w:rsidR="00DC69F5" w:rsidRPr="00F10125">
        <w:rPr>
          <w:rFonts w:ascii="Calibri" w:eastAsia="標楷體" w:hAnsi="Calibri" w:cs="Calibri"/>
          <w:sz w:val="26"/>
          <w:szCs w:val="26"/>
          <w:lang w:eastAsia="zh-HK"/>
        </w:rPr>
        <w:t>則</w:t>
      </w:r>
      <w:r w:rsidR="00DC69F5" w:rsidRPr="00F10125">
        <w:rPr>
          <w:rFonts w:ascii="Calibri" w:eastAsia="標楷體" w:hAnsi="Calibri" w:cs="Calibri"/>
          <w:sz w:val="26"/>
          <w:szCs w:val="26"/>
        </w:rPr>
        <w:t>以報表備註說明</w:t>
      </w:r>
      <w:r w:rsidR="001B260F" w:rsidRPr="00F10125">
        <w:rPr>
          <w:rFonts w:ascii="Calibri" w:eastAsia="標楷體" w:hAnsi="Calibri" w:cs="Calibri"/>
          <w:sz w:val="26"/>
          <w:szCs w:val="26"/>
        </w:rPr>
        <w:t>。</w:t>
      </w:r>
    </w:p>
    <w:bookmarkEnd w:id="0"/>
    <w:p w14:paraId="1753F199" w14:textId="25DDD7A0" w:rsidR="001B260F" w:rsidRPr="00F10125" w:rsidRDefault="001B260F" w:rsidP="00D6379E">
      <w:pPr>
        <w:pStyle w:val="a7"/>
        <w:numPr>
          <w:ilvl w:val="0"/>
          <w:numId w:val="3"/>
        </w:numPr>
        <w:tabs>
          <w:tab w:val="left" w:pos="280"/>
        </w:tabs>
        <w:spacing w:beforeLines="30" w:before="108" w:line="500" w:lineRule="atLeast"/>
        <w:ind w:leftChars="0" w:left="307" w:hangingChars="118" w:hanging="307"/>
        <w:jc w:val="both"/>
        <w:rPr>
          <w:rFonts w:ascii="Calibri" w:eastAsia="標楷體" w:hAnsi="Calibri" w:cs="Calibri"/>
          <w:sz w:val="26"/>
          <w:szCs w:val="26"/>
        </w:rPr>
      </w:pPr>
      <w:r w:rsidRPr="00F10125">
        <w:rPr>
          <w:rFonts w:ascii="Calibri" w:eastAsia="標楷體" w:hAnsi="Calibri" w:cs="Calibri"/>
          <w:sz w:val="26"/>
          <w:szCs w:val="26"/>
        </w:rPr>
        <w:t>本</w:t>
      </w:r>
      <w:r w:rsidR="00D46194" w:rsidRPr="00F10125">
        <w:rPr>
          <w:rFonts w:ascii="Calibri" w:eastAsia="標楷體" w:hAnsi="Calibri" w:cs="Calibri"/>
          <w:sz w:val="26"/>
          <w:szCs w:val="26"/>
          <w:lang w:eastAsia="zh-HK"/>
        </w:rPr>
        <w:t>年報</w:t>
      </w:r>
      <w:r w:rsidR="00A02471" w:rsidRPr="00F10125">
        <w:rPr>
          <w:rFonts w:ascii="Calibri" w:eastAsia="標楷體" w:hAnsi="Calibri" w:cs="Calibri"/>
          <w:sz w:val="26"/>
          <w:szCs w:val="26"/>
        </w:rPr>
        <w:t>類別</w:t>
      </w:r>
      <w:r w:rsidR="00DE335E" w:rsidRPr="00F10125">
        <w:rPr>
          <w:rFonts w:ascii="Calibri" w:eastAsia="標楷體" w:hAnsi="Calibri" w:cs="Calibri"/>
          <w:sz w:val="26"/>
          <w:szCs w:val="26"/>
        </w:rPr>
        <w:t>係</w:t>
      </w:r>
      <w:r w:rsidR="00A02471" w:rsidRPr="00F10125">
        <w:rPr>
          <w:rFonts w:ascii="Calibri" w:eastAsia="標楷體" w:hAnsi="Calibri" w:cs="Calibri"/>
          <w:sz w:val="26"/>
          <w:szCs w:val="26"/>
        </w:rPr>
        <w:t>依據勞工保險條例</w:t>
      </w:r>
      <w:r w:rsidR="00DE335E" w:rsidRPr="00F10125">
        <w:rPr>
          <w:rFonts w:ascii="Calibri" w:eastAsia="標楷體" w:hAnsi="Calibri" w:cs="Calibri"/>
          <w:sz w:val="26"/>
          <w:szCs w:val="26"/>
        </w:rPr>
        <w:t>、</w:t>
      </w:r>
      <w:r w:rsidR="00F64503" w:rsidRPr="00F10125">
        <w:rPr>
          <w:rFonts w:ascii="Calibri" w:eastAsia="標楷體" w:hAnsi="Calibri" w:cs="Calibri"/>
          <w:sz w:val="26"/>
          <w:szCs w:val="26"/>
        </w:rPr>
        <w:t>勞工</w:t>
      </w:r>
      <w:r w:rsidR="00F64503" w:rsidRPr="00F10125">
        <w:rPr>
          <w:rFonts w:ascii="Calibri" w:eastAsia="標楷體" w:hAnsi="Calibri" w:cs="Calibri"/>
          <w:sz w:val="26"/>
          <w:szCs w:val="26"/>
          <w:lang w:eastAsia="zh-HK"/>
        </w:rPr>
        <w:t>職業災害</w:t>
      </w:r>
      <w:r w:rsidR="00F64503" w:rsidRPr="00F10125">
        <w:rPr>
          <w:rFonts w:ascii="Calibri" w:eastAsia="標楷體" w:hAnsi="Calibri" w:cs="Calibri"/>
          <w:sz w:val="26"/>
          <w:szCs w:val="26"/>
        </w:rPr>
        <w:t>保險</w:t>
      </w:r>
      <w:r w:rsidR="00F64503" w:rsidRPr="00F10125">
        <w:rPr>
          <w:rFonts w:ascii="Calibri" w:eastAsia="標楷體" w:hAnsi="Calibri" w:cs="Calibri"/>
          <w:sz w:val="26"/>
          <w:szCs w:val="26"/>
          <w:lang w:eastAsia="zh-HK"/>
        </w:rPr>
        <w:t>及保護法</w:t>
      </w:r>
      <w:r w:rsidR="00A02471" w:rsidRPr="00F10125">
        <w:rPr>
          <w:rFonts w:ascii="Calibri" w:eastAsia="標楷體" w:hAnsi="Calibri" w:cs="Calibri"/>
          <w:sz w:val="26"/>
          <w:szCs w:val="26"/>
        </w:rPr>
        <w:t>分類；行業</w:t>
      </w:r>
      <w:r w:rsidRPr="00F10125">
        <w:rPr>
          <w:rFonts w:ascii="Calibri" w:eastAsia="標楷體" w:hAnsi="Calibri" w:cs="Calibri"/>
          <w:sz w:val="26"/>
          <w:szCs w:val="26"/>
        </w:rPr>
        <w:t>自</w:t>
      </w:r>
      <w:r w:rsidR="00905752" w:rsidRPr="00F10125">
        <w:rPr>
          <w:rFonts w:ascii="Calibri" w:eastAsia="標楷體" w:hAnsi="Calibri" w:cs="Calibri"/>
          <w:sz w:val="26"/>
          <w:szCs w:val="26"/>
        </w:rPr>
        <w:t>1</w:t>
      </w:r>
      <w:r w:rsidR="003C7976" w:rsidRPr="00F10125">
        <w:rPr>
          <w:rFonts w:ascii="Calibri" w:eastAsia="標楷體" w:hAnsi="Calibri" w:cs="Calibri"/>
          <w:sz w:val="26"/>
          <w:szCs w:val="26"/>
        </w:rPr>
        <w:t>10</w:t>
      </w:r>
      <w:r w:rsidRPr="00F10125">
        <w:rPr>
          <w:rFonts w:ascii="Calibri" w:eastAsia="標楷體" w:hAnsi="Calibri" w:cs="Calibri"/>
          <w:sz w:val="26"/>
          <w:szCs w:val="26"/>
        </w:rPr>
        <w:t>年</w:t>
      </w:r>
      <w:r w:rsidR="003A6F17" w:rsidRPr="00F10125">
        <w:rPr>
          <w:rFonts w:ascii="Calibri" w:eastAsia="標楷體" w:hAnsi="Calibri" w:cs="Calibri"/>
          <w:sz w:val="26"/>
          <w:szCs w:val="26"/>
        </w:rPr>
        <w:t>1</w:t>
      </w:r>
      <w:r w:rsidRPr="00F10125">
        <w:rPr>
          <w:rFonts w:ascii="Calibri" w:eastAsia="標楷體" w:hAnsi="Calibri" w:cs="Calibri"/>
          <w:sz w:val="26"/>
          <w:szCs w:val="26"/>
        </w:rPr>
        <w:t>月起依據行政院主計</w:t>
      </w:r>
      <w:r w:rsidR="00456844" w:rsidRPr="00F10125">
        <w:rPr>
          <w:rFonts w:ascii="Calibri" w:eastAsia="標楷體" w:hAnsi="Calibri" w:cs="Calibri"/>
          <w:sz w:val="26"/>
          <w:szCs w:val="26"/>
        </w:rPr>
        <w:t>總</w:t>
      </w:r>
      <w:r w:rsidRPr="00F10125">
        <w:rPr>
          <w:rFonts w:ascii="Calibri" w:eastAsia="標楷體" w:hAnsi="Calibri" w:cs="Calibri"/>
          <w:sz w:val="26"/>
          <w:szCs w:val="26"/>
        </w:rPr>
        <w:t>處第</w:t>
      </w:r>
      <w:r w:rsidR="00F67B16" w:rsidRPr="00F10125">
        <w:rPr>
          <w:rFonts w:ascii="Calibri" w:eastAsia="標楷體" w:hAnsi="Calibri" w:cs="Calibri"/>
          <w:sz w:val="26"/>
          <w:szCs w:val="26"/>
        </w:rPr>
        <w:t>1</w:t>
      </w:r>
      <w:r w:rsidR="003C7976" w:rsidRPr="00F10125">
        <w:rPr>
          <w:rFonts w:ascii="Calibri" w:eastAsia="標楷體" w:hAnsi="Calibri" w:cs="Calibri"/>
          <w:sz w:val="26"/>
          <w:szCs w:val="26"/>
        </w:rPr>
        <w:t>1</w:t>
      </w:r>
      <w:r w:rsidRPr="00F10125">
        <w:rPr>
          <w:rFonts w:ascii="Calibri" w:eastAsia="標楷體" w:hAnsi="Calibri" w:cs="Calibri"/>
          <w:sz w:val="26"/>
          <w:szCs w:val="26"/>
        </w:rPr>
        <w:t>次修</w:t>
      </w:r>
      <w:r w:rsidR="003C7976" w:rsidRPr="00F10125">
        <w:rPr>
          <w:rFonts w:ascii="Calibri" w:eastAsia="標楷體" w:hAnsi="Calibri" w:cs="Calibri"/>
          <w:sz w:val="26"/>
          <w:szCs w:val="26"/>
          <w:lang w:eastAsia="zh-HK"/>
        </w:rPr>
        <w:t>正</w:t>
      </w:r>
      <w:r w:rsidRPr="00F10125">
        <w:rPr>
          <w:rFonts w:ascii="Calibri" w:eastAsia="標楷體" w:hAnsi="Calibri" w:cs="Calibri"/>
          <w:sz w:val="26"/>
          <w:szCs w:val="26"/>
        </w:rPr>
        <w:t>「行業</w:t>
      </w:r>
      <w:r w:rsidR="003C7976" w:rsidRPr="00F10125">
        <w:rPr>
          <w:rFonts w:ascii="Calibri" w:eastAsia="標楷體" w:hAnsi="Calibri" w:cs="Calibri"/>
          <w:sz w:val="26"/>
          <w:szCs w:val="26"/>
          <w:lang w:eastAsia="zh-HK"/>
        </w:rPr>
        <w:t>統計</w:t>
      </w:r>
      <w:r w:rsidRPr="00F10125">
        <w:rPr>
          <w:rFonts w:ascii="Calibri" w:eastAsia="標楷體" w:hAnsi="Calibri" w:cs="Calibri"/>
          <w:sz w:val="26"/>
          <w:szCs w:val="26"/>
        </w:rPr>
        <w:t>分類」統計</w:t>
      </w:r>
      <w:r w:rsidR="006D36EE" w:rsidRPr="00F10125">
        <w:rPr>
          <w:rFonts w:ascii="Calibri" w:eastAsia="標楷體" w:hAnsi="Calibri" w:cs="Calibri"/>
          <w:sz w:val="26"/>
          <w:szCs w:val="26"/>
        </w:rPr>
        <w:t>；</w:t>
      </w:r>
      <w:r w:rsidR="006D36EE" w:rsidRPr="00F10125">
        <w:rPr>
          <w:rFonts w:ascii="Calibri" w:eastAsia="標楷體" w:hAnsi="Calibri" w:cs="Calibri"/>
          <w:sz w:val="26"/>
          <w:szCs w:val="26"/>
          <w:lang w:eastAsia="zh-HK"/>
        </w:rPr>
        <w:t>地區</w:t>
      </w:r>
      <w:r w:rsidR="006D36EE" w:rsidRPr="00F10125">
        <w:rPr>
          <w:rFonts w:ascii="Calibri" w:eastAsia="標楷體" w:hAnsi="Calibri" w:cs="Calibri"/>
          <w:sz w:val="26"/>
          <w:szCs w:val="26"/>
        </w:rPr>
        <w:t>依據</w:t>
      </w:r>
      <w:r w:rsidR="006D36EE" w:rsidRPr="00F10125">
        <w:rPr>
          <w:rFonts w:ascii="Calibri" w:eastAsia="標楷體" w:hAnsi="Calibri" w:cs="Calibri"/>
          <w:sz w:val="26"/>
          <w:szCs w:val="26"/>
          <w:lang w:eastAsia="zh-HK"/>
        </w:rPr>
        <w:t>投保</w:t>
      </w:r>
      <w:r w:rsidR="00EB2EEB" w:rsidRPr="00F10125">
        <w:rPr>
          <w:rFonts w:ascii="Calibri" w:eastAsia="標楷體" w:hAnsi="Calibri" w:cs="Calibri"/>
          <w:sz w:val="26"/>
          <w:szCs w:val="26"/>
        </w:rPr>
        <w:t>（</w:t>
      </w:r>
      <w:r w:rsidR="00EB2EEB" w:rsidRPr="00F10125">
        <w:rPr>
          <w:rFonts w:ascii="Calibri" w:eastAsia="標楷體" w:hAnsi="Calibri" w:cs="Calibri"/>
          <w:sz w:val="26"/>
          <w:szCs w:val="26"/>
          <w:lang w:eastAsia="zh-HK"/>
        </w:rPr>
        <w:t>提繳</w:t>
      </w:r>
      <w:r w:rsidR="00EB2EEB" w:rsidRPr="00F10125">
        <w:rPr>
          <w:rFonts w:ascii="Calibri" w:eastAsia="標楷體" w:hAnsi="Calibri" w:cs="Calibri"/>
          <w:sz w:val="26"/>
          <w:szCs w:val="26"/>
        </w:rPr>
        <w:t>）</w:t>
      </w:r>
      <w:r w:rsidR="006D36EE" w:rsidRPr="00F10125">
        <w:rPr>
          <w:rFonts w:ascii="Calibri" w:eastAsia="標楷體" w:hAnsi="Calibri" w:cs="Calibri"/>
          <w:sz w:val="26"/>
          <w:szCs w:val="26"/>
          <w:lang w:eastAsia="zh-HK"/>
        </w:rPr>
        <w:t>單位登記地址之縣市統計</w:t>
      </w:r>
      <w:r w:rsidR="0028141E" w:rsidRPr="00F10125">
        <w:rPr>
          <w:rFonts w:ascii="Calibri" w:eastAsia="標楷體" w:hAnsi="Calibri" w:cs="Calibri"/>
          <w:sz w:val="26"/>
          <w:szCs w:val="26"/>
        </w:rPr>
        <w:t>，</w:t>
      </w:r>
      <w:r w:rsidR="006D36EE" w:rsidRPr="00F10125">
        <w:rPr>
          <w:rFonts w:ascii="Calibri" w:eastAsia="標楷體" w:hAnsi="Calibri" w:cs="Calibri"/>
          <w:sz w:val="26"/>
          <w:szCs w:val="26"/>
          <w:lang w:eastAsia="zh-HK"/>
        </w:rPr>
        <w:t>例外</w:t>
      </w:r>
      <w:r w:rsidR="00366F75" w:rsidRPr="00F10125">
        <w:rPr>
          <w:rFonts w:ascii="Calibri" w:eastAsia="標楷體" w:hAnsi="Calibri" w:cs="Calibri" w:hint="eastAsia"/>
          <w:sz w:val="26"/>
          <w:szCs w:val="26"/>
          <w:lang w:eastAsia="zh-HK"/>
        </w:rPr>
        <w:t>情形</w:t>
      </w:r>
      <w:r w:rsidR="006D36EE" w:rsidRPr="00F10125">
        <w:rPr>
          <w:rFonts w:ascii="Calibri" w:eastAsia="標楷體" w:hAnsi="Calibri" w:cs="Calibri"/>
          <w:sz w:val="26"/>
          <w:szCs w:val="26"/>
          <w:lang w:eastAsia="zh-HK"/>
        </w:rPr>
        <w:t>以報表備註說明</w:t>
      </w:r>
      <w:r w:rsidRPr="00F10125">
        <w:rPr>
          <w:rFonts w:ascii="Calibri" w:eastAsia="標楷體" w:hAnsi="Calibri" w:cs="Calibri"/>
          <w:sz w:val="26"/>
          <w:szCs w:val="26"/>
        </w:rPr>
        <w:t>。</w:t>
      </w:r>
    </w:p>
    <w:p w14:paraId="0A6833AE" w14:textId="77777777" w:rsidR="00415A43" w:rsidRPr="00F10125" w:rsidRDefault="00415A43" w:rsidP="00D6379E">
      <w:pPr>
        <w:pStyle w:val="a7"/>
        <w:numPr>
          <w:ilvl w:val="0"/>
          <w:numId w:val="3"/>
        </w:numPr>
        <w:tabs>
          <w:tab w:val="left" w:pos="280"/>
        </w:tabs>
        <w:spacing w:beforeLines="30" w:before="108" w:line="500" w:lineRule="atLeast"/>
        <w:ind w:leftChars="0" w:left="307" w:hangingChars="118" w:hanging="307"/>
        <w:jc w:val="both"/>
        <w:rPr>
          <w:rFonts w:ascii="Calibri" w:eastAsia="標楷體" w:hAnsi="Calibri" w:cs="Calibri"/>
          <w:sz w:val="26"/>
          <w:szCs w:val="26"/>
        </w:rPr>
      </w:pPr>
      <w:r w:rsidRPr="00F10125">
        <w:rPr>
          <w:rFonts w:ascii="Calibri" w:eastAsia="標楷體" w:hAnsi="Calibri" w:cs="Calibri"/>
          <w:sz w:val="26"/>
          <w:szCs w:val="26"/>
        </w:rPr>
        <w:t>本</w:t>
      </w:r>
      <w:r w:rsidR="00D46194" w:rsidRPr="00F10125">
        <w:rPr>
          <w:rFonts w:ascii="Calibri" w:eastAsia="標楷體" w:hAnsi="Calibri" w:cs="Calibri"/>
          <w:sz w:val="26"/>
          <w:szCs w:val="26"/>
          <w:lang w:eastAsia="zh-HK"/>
        </w:rPr>
        <w:t>年報</w:t>
      </w:r>
      <w:r w:rsidR="00D46194" w:rsidRPr="00F10125">
        <w:rPr>
          <w:rFonts w:ascii="Calibri" w:eastAsia="標楷體" w:hAnsi="Calibri" w:cs="Calibri"/>
          <w:sz w:val="26"/>
          <w:szCs w:val="26"/>
        </w:rPr>
        <w:t>所載歷年資料，凡與前期數字不同者，悉</w:t>
      </w:r>
      <w:r w:rsidRPr="00F10125">
        <w:rPr>
          <w:rFonts w:ascii="Calibri" w:eastAsia="標楷體" w:hAnsi="Calibri" w:cs="Calibri"/>
          <w:sz w:val="26"/>
          <w:szCs w:val="26"/>
        </w:rPr>
        <w:t>以</w:t>
      </w:r>
      <w:r w:rsidR="00D46194" w:rsidRPr="00F10125">
        <w:rPr>
          <w:rFonts w:ascii="Calibri" w:eastAsia="標楷體" w:hAnsi="Calibri" w:cs="Calibri"/>
          <w:sz w:val="26"/>
          <w:szCs w:val="26"/>
        </w:rPr>
        <w:t>本期數字</w:t>
      </w:r>
      <w:r w:rsidRPr="00F10125">
        <w:rPr>
          <w:rFonts w:ascii="Calibri" w:eastAsia="標楷體" w:hAnsi="Calibri" w:cs="Calibri"/>
          <w:sz w:val="26"/>
          <w:szCs w:val="26"/>
        </w:rPr>
        <w:t>為準。</w:t>
      </w:r>
    </w:p>
    <w:p w14:paraId="5A935D6C" w14:textId="0E4E47A2" w:rsidR="001B260F" w:rsidRPr="00D6379E" w:rsidRDefault="00AA76A2" w:rsidP="00D6379E">
      <w:pPr>
        <w:pStyle w:val="a7"/>
        <w:numPr>
          <w:ilvl w:val="0"/>
          <w:numId w:val="3"/>
        </w:numPr>
        <w:tabs>
          <w:tab w:val="left" w:pos="280"/>
        </w:tabs>
        <w:spacing w:beforeLines="30" w:before="108" w:line="500" w:lineRule="atLeast"/>
        <w:ind w:leftChars="0" w:left="307" w:hangingChars="118" w:hanging="307"/>
        <w:jc w:val="both"/>
        <w:rPr>
          <w:rFonts w:ascii="Calibri" w:eastAsia="標楷體" w:hAnsi="Calibri" w:cs="Calibri"/>
          <w:sz w:val="26"/>
          <w:szCs w:val="26"/>
        </w:rPr>
      </w:pPr>
      <w:r w:rsidRPr="00F10125">
        <w:rPr>
          <w:rFonts w:ascii="Calibri" w:eastAsia="標楷體" w:hAnsi="Calibri" w:cs="Calibri"/>
          <w:sz w:val="26"/>
          <w:szCs w:val="26"/>
        </w:rPr>
        <w:t>本</w:t>
      </w:r>
      <w:r w:rsidR="00D46194" w:rsidRPr="00F10125">
        <w:rPr>
          <w:rFonts w:ascii="Calibri" w:eastAsia="標楷體" w:hAnsi="Calibri" w:cs="Calibri"/>
          <w:sz w:val="26"/>
          <w:szCs w:val="26"/>
          <w:lang w:eastAsia="zh-HK"/>
        </w:rPr>
        <w:t>年報</w:t>
      </w:r>
      <w:r w:rsidR="00565221" w:rsidRPr="00F10125">
        <w:rPr>
          <w:rFonts w:ascii="Calibri" w:eastAsia="標楷體" w:hAnsi="Calibri" w:cs="Calibri"/>
          <w:sz w:val="26"/>
          <w:szCs w:val="26"/>
          <w:lang w:eastAsia="zh-HK"/>
        </w:rPr>
        <w:t>統計</w:t>
      </w:r>
      <w:r w:rsidR="001B260F" w:rsidRPr="00F10125">
        <w:rPr>
          <w:rFonts w:ascii="Calibri" w:eastAsia="標楷體" w:hAnsi="Calibri" w:cs="Calibri"/>
          <w:sz w:val="26"/>
          <w:szCs w:val="26"/>
        </w:rPr>
        <w:t>因四捨五入關係</w:t>
      </w:r>
      <w:r w:rsidR="001B260F" w:rsidRPr="00D6379E">
        <w:rPr>
          <w:rFonts w:ascii="Calibri" w:eastAsia="標楷體" w:hAnsi="Calibri" w:cs="Calibri"/>
          <w:sz w:val="26"/>
          <w:szCs w:val="26"/>
        </w:rPr>
        <w:t>，</w:t>
      </w:r>
      <w:r w:rsidRPr="00D6379E">
        <w:rPr>
          <w:rFonts w:ascii="Calibri" w:eastAsia="標楷體" w:hAnsi="Calibri" w:cs="Calibri"/>
          <w:sz w:val="26"/>
          <w:szCs w:val="26"/>
        </w:rPr>
        <w:t>部分總計數字容不等於細項數字之和</w:t>
      </w:r>
      <w:r w:rsidR="001B260F" w:rsidRPr="00D6379E">
        <w:rPr>
          <w:rFonts w:ascii="Calibri" w:eastAsia="標楷體" w:hAnsi="Calibri" w:cs="Calibri"/>
          <w:sz w:val="26"/>
          <w:szCs w:val="26"/>
        </w:rPr>
        <w:t>。</w:t>
      </w:r>
    </w:p>
    <w:p w14:paraId="6273CF73" w14:textId="77777777" w:rsidR="001B260F" w:rsidRPr="00D6379E" w:rsidRDefault="001B260F" w:rsidP="00D6379E">
      <w:pPr>
        <w:pStyle w:val="a7"/>
        <w:numPr>
          <w:ilvl w:val="0"/>
          <w:numId w:val="3"/>
        </w:numPr>
        <w:tabs>
          <w:tab w:val="left" w:pos="280"/>
        </w:tabs>
        <w:spacing w:beforeLines="30" w:before="108" w:line="500" w:lineRule="atLeast"/>
        <w:ind w:leftChars="0" w:left="307" w:hangingChars="118" w:hanging="307"/>
        <w:jc w:val="both"/>
        <w:rPr>
          <w:rFonts w:ascii="Calibri" w:eastAsia="標楷體" w:hAnsi="Calibri" w:cs="Calibri"/>
          <w:sz w:val="26"/>
          <w:szCs w:val="26"/>
        </w:rPr>
      </w:pPr>
      <w:r w:rsidRPr="00D6379E">
        <w:rPr>
          <w:rFonts w:ascii="Calibri" w:eastAsia="標楷體" w:hAnsi="Calibri" w:cs="Calibri"/>
          <w:sz w:val="26"/>
          <w:szCs w:val="26"/>
        </w:rPr>
        <w:t>本</w:t>
      </w:r>
      <w:r w:rsidR="005C66AE" w:rsidRPr="00D6379E">
        <w:rPr>
          <w:rFonts w:ascii="Calibri" w:eastAsia="標楷體" w:hAnsi="Calibri" w:cs="Calibri"/>
          <w:sz w:val="26"/>
          <w:szCs w:val="26"/>
        </w:rPr>
        <w:t>年報</w:t>
      </w:r>
      <w:r w:rsidRPr="00D6379E">
        <w:rPr>
          <w:rFonts w:ascii="Calibri" w:eastAsia="標楷體" w:hAnsi="Calibri" w:cs="Calibri"/>
          <w:sz w:val="26"/>
          <w:szCs w:val="26"/>
        </w:rPr>
        <w:t>所用符號代表意義如下：</w:t>
      </w:r>
    </w:p>
    <w:p w14:paraId="0FEA591B" w14:textId="77777777" w:rsidR="001B260F" w:rsidRPr="00D6379E" w:rsidRDefault="005234C7" w:rsidP="00E655C8">
      <w:pPr>
        <w:tabs>
          <w:tab w:val="left" w:pos="851"/>
          <w:tab w:val="left" w:pos="4111"/>
          <w:tab w:val="left" w:pos="4395"/>
        </w:tabs>
        <w:spacing w:line="500" w:lineRule="atLeast"/>
        <w:ind w:leftChars="236" w:left="566"/>
        <w:rPr>
          <w:rFonts w:ascii="Calibri" w:eastAsia="標楷體" w:hAnsi="Calibri" w:cs="Calibri"/>
          <w:sz w:val="26"/>
          <w:szCs w:val="26"/>
        </w:rPr>
      </w:pPr>
      <w:r w:rsidRPr="00D6379E">
        <w:rPr>
          <w:rFonts w:ascii="Calibri" w:hAnsi="Calibri" w:cs="Calibri"/>
          <w:sz w:val="26"/>
          <w:szCs w:val="26"/>
        </w:rPr>
        <w:t>–</w:t>
      </w:r>
      <w:r w:rsidR="006E2570" w:rsidRPr="00D6379E">
        <w:rPr>
          <w:rFonts w:ascii="Calibri" w:eastAsia="標楷體" w:hAnsi="Calibri" w:cs="Calibri"/>
          <w:sz w:val="26"/>
          <w:szCs w:val="26"/>
        </w:rPr>
        <w:tab/>
      </w:r>
      <w:r w:rsidR="001B260F" w:rsidRPr="00D6379E">
        <w:rPr>
          <w:rFonts w:ascii="Calibri" w:eastAsia="標楷體" w:hAnsi="Calibri" w:cs="Calibri"/>
          <w:sz w:val="26"/>
          <w:szCs w:val="26"/>
        </w:rPr>
        <w:t>表示無數</w:t>
      </w:r>
      <w:r w:rsidR="005E51FB" w:rsidRPr="00D6379E">
        <w:rPr>
          <w:rFonts w:ascii="Calibri" w:eastAsia="標楷體" w:hAnsi="Calibri" w:cs="Calibri"/>
          <w:sz w:val="26"/>
          <w:szCs w:val="26"/>
        </w:rPr>
        <w:t>值</w:t>
      </w:r>
      <w:r w:rsidR="00250604" w:rsidRPr="00D6379E">
        <w:rPr>
          <w:rFonts w:ascii="Calibri" w:eastAsia="標楷體" w:hAnsi="Calibri" w:cs="Calibri"/>
          <w:sz w:val="26"/>
          <w:szCs w:val="26"/>
        </w:rPr>
        <w:t>或數值無統計</w:t>
      </w:r>
      <w:r w:rsidR="006E2570" w:rsidRPr="00D6379E">
        <w:rPr>
          <w:rFonts w:ascii="Calibri" w:eastAsia="標楷體" w:hAnsi="Calibri" w:cs="Calibri"/>
          <w:sz w:val="26"/>
          <w:szCs w:val="26"/>
        </w:rPr>
        <w:tab/>
      </w:r>
      <w:r w:rsidR="003A6F17" w:rsidRPr="00D6379E">
        <w:rPr>
          <w:rFonts w:ascii="Calibri" w:eastAsia="標楷體" w:hAnsi="Calibri" w:cs="Calibri"/>
          <w:sz w:val="26"/>
          <w:szCs w:val="26"/>
        </w:rPr>
        <w:t>0</w:t>
      </w:r>
      <w:r w:rsidR="006E2570" w:rsidRPr="00D6379E">
        <w:rPr>
          <w:rFonts w:ascii="Calibri" w:eastAsia="標楷體" w:hAnsi="Calibri" w:cs="Calibri"/>
          <w:sz w:val="26"/>
          <w:szCs w:val="26"/>
        </w:rPr>
        <w:tab/>
      </w:r>
      <w:r w:rsidR="001B260F" w:rsidRPr="00D6379E">
        <w:rPr>
          <w:rFonts w:ascii="Calibri" w:eastAsia="標楷體" w:hAnsi="Calibri" w:cs="Calibri"/>
          <w:sz w:val="26"/>
          <w:szCs w:val="26"/>
        </w:rPr>
        <w:t>表示數</w:t>
      </w:r>
      <w:r w:rsidR="005E51FB" w:rsidRPr="00D6379E">
        <w:rPr>
          <w:rFonts w:ascii="Calibri" w:eastAsia="標楷體" w:hAnsi="Calibri" w:cs="Calibri"/>
          <w:sz w:val="26"/>
          <w:szCs w:val="26"/>
        </w:rPr>
        <w:t>值</w:t>
      </w:r>
      <w:r w:rsidR="001B260F" w:rsidRPr="00D6379E">
        <w:rPr>
          <w:rFonts w:ascii="Calibri" w:eastAsia="標楷體" w:hAnsi="Calibri" w:cs="Calibri"/>
          <w:sz w:val="26"/>
          <w:szCs w:val="26"/>
        </w:rPr>
        <w:t>不及</w:t>
      </w:r>
      <w:r w:rsidR="005E51FB" w:rsidRPr="00D6379E">
        <w:rPr>
          <w:rFonts w:ascii="Calibri" w:eastAsia="標楷體" w:hAnsi="Calibri" w:cs="Calibri"/>
          <w:sz w:val="26"/>
          <w:szCs w:val="26"/>
        </w:rPr>
        <w:t>半</w:t>
      </w:r>
      <w:r w:rsidR="001B260F" w:rsidRPr="00D6379E">
        <w:rPr>
          <w:rFonts w:ascii="Calibri" w:eastAsia="標楷體" w:hAnsi="Calibri" w:cs="Calibri"/>
          <w:sz w:val="26"/>
          <w:szCs w:val="26"/>
        </w:rPr>
        <w:t>單位</w:t>
      </w:r>
    </w:p>
    <w:p w14:paraId="2C690A9F" w14:textId="77777777" w:rsidR="005E51FB" w:rsidRPr="00D6379E" w:rsidRDefault="00250604" w:rsidP="00E655C8">
      <w:pPr>
        <w:tabs>
          <w:tab w:val="left" w:pos="851"/>
          <w:tab w:val="left" w:pos="4111"/>
          <w:tab w:val="left" w:pos="4395"/>
        </w:tabs>
        <w:spacing w:line="500" w:lineRule="atLeast"/>
        <w:ind w:leftChars="236" w:left="566"/>
        <w:rPr>
          <w:rFonts w:ascii="Calibri" w:eastAsia="標楷體" w:hAnsi="Calibri" w:cs="Calibri"/>
          <w:sz w:val="26"/>
          <w:szCs w:val="26"/>
        </w:rPr>
      </w:pPr>
      <w:r w:rsidRPr="00D6379E">
        <w:rPr>
          <w:rFonts w:ascii="Calibri" w:eastAsia="標楷體" w:hAnsi="Calibri" w:cs="Calibri"/>
          <w:sz w:val="26"/>
          <w:szCs w:val="26"/>
        </w:rPr>
        <w:t>…</w:t>
      </w:r>
      <w:r w:rsidR="006E2570" w:rsidRPr="00D6379E">
        <w:rPr>
          <w:rFonts w:ascii="Calibri" w:eastAsia="標楷體" w:hAnsi="Calibri" w:cs="Calibri"/>
          <w:sz w:val="26"/>
          <w:szCs w:val="26"/>
        </w:rPr>
        <w:tab/>
      </w:r>
      <w:r w:rsidR="00E12936" w:rsidRPr="00D6379E">
        <w:rPr>
          <w:rFonts w:ascii="Calibri" w:eastAsia="標楷體" w:hAnsi="Calibri" w:cs="Calibri"/>
          <w:sz w:val="26"/>
          <w:szCs w:val="26"/>
        </w:rPr>
        <w:t>表示數值尚未發布</w:t>
      </w:r>
      <w:r w:rsidR="006E2570" w:rsidRPr="00D6379E">
        <w:rPr>
          <w:rFonts w:ascii="Calibri" w:eastAsia="標楷體" w:hAnsi="Calibri" w:cs="Calibri"/>
          <w:sz w:val="26"/>
          <w:szCs w:val="26"/>
        </w:rPr>
        <w:tab/>
      </w:r>
      <w:r w:rsidR="005E51FB" w:rsidRPr="00D6379E">
        <w:rPr>
          <w:rFonts w:ascii="Calibri" w:eastAsia="標楷體" w:hAnsi="Calibri" w:cs="Calibri"/>
          <w:sz w:val="26"/>
          <w:szCs w:val="26"/>
        </w:rPr>
        <w:t>--</w:t>
      </w:r>
      <w:r w:rsidR="006E2570" w:rsidRPr="00D6379E">
        <w:rPr>
          <w:rFonts w:ascii="Calibri" w:eastAsia="標楷體" w:hAnsi="Calibri" w:cs="Calibri"/>
          <w:sz w:val="26"/>
          <w:szCs w:val="26"/>
        </w:rPr>
        <w:tab/>
      </w:r>
      <w:r w:rsidR="005E51FB" w:rsidRPr="00D6379E">
        <w:rPr>
          <w:rFonts w:ascii="Calibri" w:eastAsia="標楷體" w:hAnsi="Calibri" w:cs="Calibri"/>
          <w:sz w:val="26"/>
          <w:szCs w:val="26"/>
        </w:rPr>
        <w:t>表示</w:t>
      </w:r>
      <w:r w:rsidR="00E12936" w:rsidRPr="00D6379E">
        <w:rPr>
          <w:rFonts w:ascii="Calibri" w:eastAsia="標楷體" w:hAnsi="Calibri" w:cs="Calibri"/>
          <w:sz w:val="26"/>
          <w:szCs w:val="26"/>
        </w:rPr>
        <w:t>數值</w:t>
      </w:r>
      <w:r w:rsidR="005E51FB" w:rsidRPr="00D6379E">
        <w:rPr>
          <w:rFonts w:ascii="Calibri" w:eastAsia="標楷體" w:hAnsi="Calibri" w:cs="Calibri"/>
          <w:sz w:val="26"/>
          <w:szCs w:val="26"/>
        </w:rPr>
        <w:t>無意義</w:t>
      </w:r>
    </w:p>
    <w:p w14:paraId="54C936E0" w14:textId="77777777" w:rsidR="001B260F" w:rsidRPr="00AB5305" w:rsidRDefault="001B260F" w:rsidP="008942B0">
      <w:pPr>
        <w:spacing w:line="600" w:lineRule="atLeast"/>
        <w:rPr>
          <w:rFonts w:eastAsia="標楷體"/>
        </w:rPr>
      </w:pPr>
    </w:p>
    <w:p w14:paraId="464B034B" w14:textId="77777777" w:rsidR="001B260F" w:rsidRPr="00E45A81" w:rsidRDefault="001B260F" w:rsidP="00E73749">
      <w:pPr>
        <w:spacing w:line="700" w:lineRule="exact"/>
        <w:jc w:val="center"/>
        <w:rPr>
          <w:rFonts w:ascii="Century Gothic" w:eastAsia="標楷體" w:hAnsi="Century Gothic"/>
          <w:b/>
          <w:bCs/>
          <w:sz w:val="40"/>
        </w:rPr>
      </w:pPr>
      <w:r w:rsidRPr="00AB5305">
        <w:rPr>
          <w:rFonts w:eastAsia="標楷體"/>
        </w:rPr>
        <w:br w:type="page"/>
      </w:r>
      <w:r w:rsidRPr="00E45A81">
        <w:rPr>
          <w:rFonts w:ascii="Century Gothic" w:eastAsia="標楷體" w:hAnsi="Century Gothic"/>
          <w:b/>
          <w:bCs/>
          <w:sz w:val="40"/>
        </w:rPr>
        <w:lastRenderedPageBreak/>
        <w:t>Explanatory Notes</w:t>
      </w:r>
    </w:p>
    <w:p w14:paraId="650410D0" w14:textId="15CF09F0" w:rsidR="00286F18" w:rsidRPr="00E655C8" w:rsidRDefault="0046035A" w:rsidP="00E655C8">
      <w:pPr>
        <w:pStyle w:val="a7"/>
        <w:numPr>
          <w:ilvl w:val="0"/>
          <w:numId w:val="1"/>
        </w:numPr>
        <w:tabs>
          <w:tab w:val="left" w:pos="284"/>
        </w:tabs>
        <w:spacing w:beforeLines="30" w:before="108" w:line="360" w:lineRule="atLeast"/>
        <w:ind w:leftChars="0" w:left="284" w:hanging="284"/>
        <w:jc w:val="both"/>
        <w:rPr>
          <w:rFonts w:ascii="Calibri" w:hAnsi="Calibri" w:cs="Calibri"/>
          <w:szCs w:val="24"/>
        </w:rPr>
      </w:pPr>
      <w:r w:rsidRPr="0046035A">
        <w:rPr>
          <w:rFonts w:ascii="Calibri" w:hAnsi="Calibri" w:cs="Calibri" w:hint="eastAsia"/>
          <w:szCs w:val="24"/>
        </w:rPr>
        <w:t>The purpose of compiling this yearbook is to provide relevant administrative statistics related to the operations of the Bureau of Labor Insurance (BLI). The data is categorized by the nature of the operations, which include Labor Insurance, Employment I</w:t>
      </w:r>
      <w:r w:rsidRPr="0046035A">
        <w:rPr>
          <w:rFonts w:ascii="Calibri" w:hAnsi="Calibri" w:cs="Calibri"/>
          <w:szCs w:val="24"/>
        </w:rPr>
        <w:t>nsurance, Labor Occupational Accident Insurance and Protection, Labor Pension, Wage Arrears Payment, Farmer Health Insurance, Farmer Occupational Insurance, Farmer Pension, Welfare Allowance for Elderly Farmers and National Pension.</w:t>
      </w:r>
    </w:p>
    <w:p w14:paraId="7C9FA1A7" w14:textId="0FFC80D6" w:rsidR="001B260F" w:rsidRPr="00E655C8" w:rsidRDefault="0046035A" w:rsidP="00E655C8">
      <w:pPr>
        <w:pStyle w:val="a7"/>
        <w:numPr>
          <w:ilvl w:val="0"/>
          <w:numId w:val="1"/>
        </w:numPr>
        <w:tabs>
          <w:tab w:val="left" w:pos="284"/>
        </w:tabs>
        <w:spacing w:beforeLines="30" w:before="108" w:line="360" w:lineRule="atLeast"/>
        <w:ind w:leftChars="0" w:left="284" w:hanging="284"/>
        <w:jc w:val="both"/>
        <w:rPr>
          <w:rFonts w:ascii="Calibri" w:eastAsia="Batang" w:hAnsi="Calibri" w:cs="Calibri"/>
          <w:szCs w:val="24"/>
        </w:rPr>
      </w:pPr>
      <w:r w:rsidRPr="0046035A">
        <w:rPr>
          <w:rFonts w:ascii="Calibri" w:eastAsia="Batang" w:hAnsi="Calibri" w:cs="Calibri" w:hint="eastAsia"/>
          <w:szCs w:val="24"/>
        </w:rPr>
        <w:t>The data in this yearbook is up to the end of the 2024 and published regularly on a calendar year basis. The number of insured (contributed) units and insured (contributed) person is based on the end of each year/month, while other data is based on the f</w:t>
      </w:r>
      <w:r w:rsidRPr="0046035A">
        <w:rPr>
          <w:rFonts w:ascii="Calibri" w:eastAsia="Batang" w:hAnsi="Calibri" w:cs="Calibri"/>
          <w:szCs w:val="24"/>
        </w:rPr>
        <w:t>ull year/month. Exceptions will be explained in the notes of the report.</w:t>
      </w:r>
    </w:p>
    <w:p w14:paraId="13097F74" w14:textId="6BCF8C0C" w:rsidR="001B260F" w:rsidRPr="00E655C8" w:rsidRDefault="0046035A" w:rsidP="00E655C8">
      <w:pPr>
        <w:pStyle w:val="a7"/>
        <w:numPr>
          <w:ilvl w:val="0"/>
          <w:numId w:val="1"/>
        </w:numPr>
        <w:tabs>
          <w:tab w:val="left" w:pos="284"/>
        </w:tabs>
        <w:spacing w:beforeLines="30" w:before="108" w:line="360" w:lineRule="atLeast"/>
        <w:ind w:leftChars="0" w:left="284" w:hanging="284"/>
        <w:jc w:val="both"/>
        <w:rPr>
          <w:rFonts w:ascii="Calibri" w:eastAsia="標楷體" w:hAnsi="Calibri" w:cs="Calibri"/>
          <w:szCs w:val="24"/>
        </w:rPr>
      </w:pPr>
      <w:r w:rsidRPr="0046035A">
        <w:rPr>
          <w:rFonts w:ascii="Calibri" w:eastAsia="Batang" w:hAnsi="Calibri" w:cs="Calibri" w:hint="eastAsia"/>
          <w:szCs w:val="24"/>
        </w:rPr>
        <w:t>The various insured laborers in yearbook are classified according to the Labor Insurance Act and the Labor Occupational Accident Insurance and Protection Act. Industries are classified based on the Statistical Classification of Industry (Rev.11) publishe</w:t>
      </w:r>
      <w:r w:rsidRPr="0046035A">
        <w:rPr>
          <w:rFonts w:ascii="Calibri" w:eastAsia="Batang" w:hAnsi="Calibri" w:cs="Calibri"/>
          <w:szCs w:val="24"/>
        </w:rPr>
        <w:t>d by DGBAS Executive Yuan from January 2021. Area are based on the registered addresses of the insured (contributed) units. Exceptions will be explained in the notes of the report.</w:t>
      </w:r>
    </w:p>
    <w:p w14:paraId="0A5AB7A7" w14:textId="23CE0DB0" w:rsidR="00D17648" w:rsidRPr="00E655C8" w:rsidRDefault="0046035A" w:rsidP="00E655C8">
      <w:pPr>
        <w:pStyle w:val="a7"/>
        <w:numPr>
          <w:ilvl w:val="0"/>
          <w:numId w:val="1"/>
        </w:numPr>
        <w:tabs>
          <w:tab w:val="left" w:pos="284"/>
        </w:tabs>
        <w:spacing w:beforeLines="30" w:before="108" w:line="360" w:lineRule="atLeast"/>
        <w:ind w:leftChars="0" w:left="284" w:hanging="284"/>
        <w:jc w:val="both"/>
        <w:rPr>
          <w:rFonts w:ascii="Calibri" w:eastAsia="標楷體" w:hAnsi="Calibri" w:cs="Calibri"/>
          <w:szCs w:val="24"/>
        </w:rPr>
      </w:pPr>
      <w:r w:rsidRPr="0046035A">
        <w:rPr>
          <w:rFonts w:ascii="Calibri" w:eastAsia="標楷體" w:hAnsi="Calibri" w:cs="Calibri" w:hint="eastAsia"/>
          <w:szCs w:val="24"/>
        </w:rPr>
        <w:t>Regarding the historical data in this yearbook, if the current data differs from the previous period, the current data shall prevail.</w:t>
      </w:r>
    </w:p>
    <w:p w14:paraId="06998B25" w14:textId="3C863897" w:rsidR="001B260F" w:rsidRPr="00E655C8" w:rsidRDefault="001B260F" w:rsidP="00E655C8">
      <w:pPr>
        <w:pStyle w:val="a7"/>
        <w:numPr>
          <w:ilvl w:val="0"/>
          <w:numId w:val="1"/>
        </w:numPr>
        <w:tabs>
          <w:tab w:val="left" w:pos="284"/>
        </w:tabs>
        <w:spacing w:beforeLines="30" w:before="108" w:line="360" w:lineRule="atLeast"/>
        <w:ind w:leftChars="0" w:left="284" w:hanging="284"/>
        <w:jc w:val="both"/>
        <w:rPr>
          <w:rFonts w:ascii="Calibri" w:eastAsia="標楷體" w:hAnsi="Calibri" w:cs="Calibri"/>
          <w:szCs w:val="24"/>
        </w:rPr>
      </w:pPr>
      <w:r w:rsidRPr="00E655C8">
        <w:rPr>
          <w:rFonts w:ascii="Calibri" w:eastAsia="標楷體" w:hAnsi="Calibri" w:cs="Calibri"/>
          <w:szCs w:val="24"/>
        </w:rPr>
        <w:t xml:space="preserve">Figures </w:t>
      </w:r>
      <w:r w:rsidR="00086A56" w:rsidRPr="00E655C8">
        <w:rPr>
          <w:rFonts w:ascii="Calibri" w:eastAsia="標楷體" w:hAnsi="Calibri" w:cs="Calibri"/>
          <w:szCs w:val="24"/>
        </w:rPr>
        <w:t xml:space="preserve">in this </w:t>
      </w:r>
      <w:r w:rsidR="00F63432" w:rsidRPr="00E655C8">
        <w:rPr>
          <w:rFonts w:ascii="Calibri" w:eastAsia="Batang" w:hAnsi="Calibri" w:cs="Calibri"/>
          <w:szCs w:val="24"/>
        </w:rPr>
        <w:t>y</w:t>
      </w:r>
      <w:r w:rsidR="00086A56" w:rsidRPr="00E655C8">
        <w:rPr>
          <w:rFonts w:ascii="Calibri" w:eastAsia="Batang" w:hAnsi="Calibri" w:cs="Calibri"/>
          <w:szCs w:val="24"/>
        </w:rPr>
        <w:t>earbook</w:t>
      </w:r>
      <w:r w:rsidR="00086A56" w:rsidRPr="00E655C8">
        <w:rPr>
          <w:rFonts w:ascii="Calibri" w:eastAsia="標楷體" w:hAnsi="Calibri" w:cs="Calibri"/>
          <w:szCs w:val="24"/>
        </w:rPr>
        <w:t xml:space="preserve"> </w:t>
      </w:r>
      <w:r w:rsidRPr="00E655C8">
        <w:rPr>
          <w:rFonts w:ascii="Calibri" w:eastAsia="標楷體" w:hAnsi="Calibri" w:cs="Calibri"/>
          <w:szCs w:val="24"/>
        </w:rPr>
        <w:t>may not add up to the total because of rounding.</w:t>
      </w:r>
    </w:p>
    <w:p w14:paraId="4B7BCDBA" w14:textId="77777777" w:rsidR="001B260F" w:rsidRPr="00E655C8" w:rsidRDefault="00250604" w:rsidP="00E655C8">
      <w:pPr>
        <w:pStyle w:val="a7"/>
        <w:numPr>
          <w:ilvl w:val="0"/>
          <w:numId w:val="1"/>
        </w:numPr>
        <w:tabs>
          <w:tab w:val="left" w:pos="284"/>
        </w:tabs>
        <w:spacing w:beforeLines="30" w:before="108" w:line="360" w:lineRule="atLeast"/>
        <w:ind w:leftChars="0" w:left="284" w:hanging="284"/>
        <w:jc w:val="both"/>
        <w:rPr>
          <w:rFonts w:ascii="Calibri" w:eastAsia="標楷體" w:hAnsi="Calibri" w:cs="Calibri"/>
          <w:szCs w:val="24"/>
        </w:rPr>
      </w:pPr>
      <w:r w:rsidRPr="00E655C8">
        <w:rPr>
          <w:rFonts w:ascii="Calibri" w:eastAsia="標楷體" w:hAnsi="Calibri" w:cs="Calibri"/>
          <w:szCs w:val="24"/>
        </w:rPr>
        <w:t>The meaning of the following symbols used in this</w:t>
      </w:r>
      <w:r w:rsidR="00E12936" w:rsidRPr="00E655C8">
        <w:rPr>
          <w:rFonts w:ascii="Calibri" w:eastAsia="標楷體" w:hAnsi="Calibri" w:cs="Calibri"/>
          <w:szCs w:val="24"/>
        </w:rPr>
        <w:t xml:space="preserve"> yearbook</w:t>
      </w:r>
      <w:r w:rsidR="003F7AA7" w:rsidRPr="00E655C8">
        <w:rPr>
          <w:rFonts w:ascii="Calibri" w:eastAsia="標楷體" w:hAnsi="Calibri" w:cs="Calibri"/>
          <w:szCs w:val="24"/>
        </w:rPr>
        <w:t xml:space="preserve"> </w:t>
      </w:r>
      <w:r w:rsidRPr="00E655C8">
        <w:rPr>
          <w:rFonts w:ascii="Calibri" w:eastAsia="標楷體" w:hAnsi="Calibri" w:cs="Calibri"/>
          <w:szCs w:val="24"/>
        </w:rPr>
        <w:t>:</w:t>
      </w:r>
    </w:p>
    <w:p w14:paraId="679036C1" w14:textId="77777777" w:rsidR="001B260F" w:rsidRPr="00E655C8" w:rsidRDefault="005234C7" w:rsidP="00E655C8">
      <w:pPr>
        <w:tabs>
          <w:tab w:val="left" w:pos="993"/>
          <w:tab w:val="left" w:pos="3686"/>
          <w:tab w:val="left" w:pos="3969"/>
        </w:tabs>
        <w:spacing w:line="400" w:lineRule="atLeast"/>
        <w:ind w:left="709"/>
        <w:jc w:val="both"/>
        <w:rPr>
          <w:rFonts w:ascii="Calibri" w:eastAsia="Batang" w:hAnsi="Calibri" w:cs="Calibri"/>
          <w:szCs w:val="24"/>
        </w:rPr>
      </w:pPr>
      <w:r w:rsidRPr="00E655C8">
        <w:rPr>
          <w:rFonts w:ascii="Calibri" w:hAnsi="Calibri" w:cs="Calibri"/>
          <w:szCs w:val="24"/>
        </w:rPr>
        <w:t>–</w:t>
      </w:r>
      <w:r w:rsidR="008E0648" w:rsidRPr="00E655C8">
        <w:rPr>
          <w:rFonts w:ascii="Calibri" w:hAnsi="Calibri" w:cs="Calibri"/>
          <w:szCs w:val="24"/>
        </w:rPr>
        <w:tab/>
      </w:r>
      <w:r w:rsidR="00250604" w:rsidRPr="00E655C8">
        <w:rPr>
          <w:rFonts w:ascii="Calibri" w:eastAsiaTheme="minorEastAsia" w:hAnsi="Calibri" w:cs="Calibri"/>
          <w:szCs w:val="24"/>
        </w:rPr>
        <w:t>zero or not available</w:t>
      </w:r>
      <w:r w:rsidR="008E0648" w:rsidRPr="00E655C8">
        <w:rPr>
          <w:rFonts w:ascii="Calibri" w:eastAsiaTheme="minorEastAsia" w:hAnsi="Calibri" w:cs="Calibri"/>
          <w:szCs w:val="24"/>
        </w:rPr>
        <w:tab/>
      </w:r>
      <w:r w:rsidR="000717C8" w:rsidRPr="00E655C8">
        <w:rPr>
          <w:rFonts w:ascii="Calibri" w:hAnsi="Calibri" w:cs="Calibri"/>
          <w:szCs w:val="24"/>
        </w:rPr>
        <w:t>0</w:t>
      </w:r>
      <w:r w:rsidR="008E0648" w:rsidRPr="00E655C8">
        <w:rPr>
          <w:rFonts w:ascii="Calibri" w:hAnsi="Calibri" w:cs="Calibri"/>
          <w:szCs w:val="24"/>
        </w:rPr>
        <w:tab/>
      </w:r>
      <w:r w:rsidR="001B260F" w:rsidRPr="00E655C8">
        <w:rPr>
          <w:rFonts w:ascii="Calibri" w:eastAsia="Batang" w:hAnsi="Calibri" w:cs="Calibri"/>
          <w:szCs w:val="24"/>
        </w:rPr>
        <w:t xml:space="preserve">less than </w:t>
      </w:r>
      <w:r w:rsidR="00BE3CAD" w:rsidRPr="00E655C8">
        <w:rPr>
          <w:rFonts w:ascii="Calibri" w:eastAsiaTheme="minorEastAsia" w:hAnsi="Calibri" w:cs="Calibri"/>
          <w:szCs w:val="24"/>
        </w:rPr>
        <w:t>a half</w:t>
      </w:r>
      <w:r w:rsidR="001B260F" w:rsidRPr="00E655C8">
        <w:rPr>
          <w:rFonts w:ascii="Calibri" w:eastAsia="Batang" w:hAnsi="Calibri" w:cs="Calibri"/>
          <w:szCs w:val="24"/>
        </w:rPr>
        <w:t xml:space="preserve"> unit</w:t>
      </w:r>
    </w:p>
    <w:p w14:paraId="22917051" w14:textId="46234650" w:rsidR="005E51FB" w:rsidRDefault="00E12936" w:rsidP="00E655C8">
      <w:pPr>
        <w:tabs>
          <w:tab w:val="left" w:pos="993"/>
          <w:tab w:val="left" w:pos="3686"/>
          <w:tab w:val="left" w:pos="3969"/>
        </w:tabs>
        <w:spacing w:line="400" w:lineRule="atLeast"/>
        <w:ind w:left="709"/>
        <w:jc w:val="both"/>
        <w:rPr>
          <w:rFonts w:ascii="Calibri" w:hAnsi="Calibri" w:cs="Calibri"/>
          <w:szCs w:val="24"/>
        </w:rPr>
      </w:pPr>
      <w:r w:rsidRPr="00E655C8">
        <w:rPr>
          <w:rFonts w:ascii="Calibri" w:hAnsi="Calibri" w:cs="Calibri"/>
          <w:szCs w:val="24"/>
        </w:rPr>
        <w:t>…</w:t>
      </w:r>
      <w:r w:rsidR="008E0648" w:rsidRPr="00E655C8">
        <w:rPr>
          <w:rFonts w:ascii="Calibri" w:hAnsi="Calibri" w:cs="Calibri"/>
          <w:szCs w:val="24"/>
        </w:rPr>
        <w:tab/>
      </w:r>
      <w:r w:rsidRPr="00E655C8">
        <w:rPr>
          <w:rFonts w:ascii="Calibri" w:hAnsi="Calibri" w:cs="Calibri"/>
          <w:szCs w:val="24"/>
        </w:rPr>
        <w:t>not yet published</w:t>
      </w:r>
      <w:r w:rsidR="00640364" w:rsidRPr="00E655C8">
        <w:rPr>
          <w:rFonts w:ascii="Calibri" w:hAnsi="Calibri" w:cs="Calibri"/>
          <w:szCs w:val="24"/>
        </w:rPr>
        <w:tab/>
      </w:r>
      <w:r w:rsidR="005E51FB" w:rsidRPr="00E655C8">
        <w:rPr>
          <w:rFonts w:ascii="Calibri" w:hAnsi="Calibri" w:cs="Calibri"/>
          <w:szCs w:val="24"/>
        </w:rPr>
        <w:t>--</w:t>
      </w:r>
      <w:r w:rsidR="008E0648" w:rsidRPr="00E655C8">
        <w:rPr>
          <w:rFonts w:ascii="Calibri" w:hAnsi="Calibri" w:cs="Calibri"/>
          <w:szCs w:val="24"/>
        </w:rPr>
        <w:tab/>
      </w:r>
      <w:r w:rsidR="00A02DFE" w:rsidRPr="00E655C8">
        <w:rPr>
          <w:rFonts w:ascii="Calibri" w:hAnsi="Calibri" w:cs="Calibri"/>
          <w:szCs w:val="24"/>
        </w:rPr>
        <w:t>meaningless</w:t>
      </w:r>
    </w:p>
    <w:p w14:paraId="3306C15C" w14:textId="77777777" w:rsidR="00366F75" w:rsidRDefault="00366F75" w:rsidP="00E655C8">
      <w:pPr>
        <w:tabs>
          <w:tab w:val="left" w:pos="993"/>
          <w:tab w:val="left" w:pos="3686"/>
          <w:tab w:val="left" w:pos="3969"/>
        </w:tabs>
        <w:spacing w:line="400" w:lineRule="atLeast"/>
        <w:ind w:left="709"/>
        <w:jc w:val="both"/>
        <w:rPr>
          <w:rFonts w:ascii="Calibri" w:hAnsi="Calibri" w:cs="Calibri"/>
          <w:szCs w:val="24"/>
        </w:rPr>
      </w:pPr>
    </w:p>
    <w:sectPr w:rsidR="00366F75" w:rsidSect="00A137DA">
      <w:pgSz w:w="11906" w:h="16838" w:code="9"/>
      <w:pgMar w:top="1440" w:right="1985" w:bottom="1440" w:left="1985"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DCD76" w14:textId="77777777" w:rsidR="00C978FF" w:rsidRDefault="00C978FF" w:rsidP="008E21DF">
      <w:r>
        <w:separator/>
      </w:r>
    </w:p>
  </w:endnote>
  <w:endnote w:type="continuationSeparator" w:id="0">
    <w:p w14:paraId="7CD3009A" w14:textId="77777777" w:rsidR="00C978FF" w:rsidRDefault="00C978FF" w:rsidP="008E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Batang">
    <w:altName w:val="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EA3F9" w14:textId="77777777" w:rsidR="00C978FF" w:rsidRDefault="00C978FF" w:rsidP="008E21DF">
      <w:r>
        <w:separator/>
      </w:r>
    </w:p>
  </w:footnote>
  <w:footnote w:type="continuationSeparator" w:id="0">
    <w:p w14:paraId="0B6680D3" w14:textId="77777777" w:rsidR="00C978FF" w:rsidRDefault="00C978FF" w:rsidP="008E21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00528"/>
    <w:multiLevelType w:val="hybridMultilevel"/>
    <w:tmpl w:val="E9587DA4"/>
    <w:lvl w:ilvl="0" w:tplc="B1049AD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8A63E2A"/>
    <w:multiLevelType w:val="hybridMultilevel"/>
    <w:tmpl w:val="A72A799A"/>
    <w:lvl w:ilvl="0" w:tplc="C14C0D4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D8A4B27"/>
    <w:multiLevelType w:val="hybridMultilevel"/>
    <w:tmpl w:val="10446AAA"/>
    <w:lvl w:ilvl="0" w:tplc="977C1F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2590732"/>
    <w:multiLevelType w:val="hybridMultilevel"/>
    <w:tmpl w:val="4FE20DD2"/>
    <w:lvl w:ilvl="0" w:tplc="91F62A9A">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5D6724C"/>
    <w:multiLevelType w:val="hybridMultilevel"/>
    <w:tmpl w:val="418AC8E4"/>
    <w:lvl w:ilvl="0" w:tplc="04090001">
      <w:start w:val="1"/>
      <w:numFmt w:val="bullet"/>
      <w:lvlText w:val=""/>
      <w:lvlJc w:val="left"/>
      <w:pPr>
        <w:ind w:left="480" w:hanging="480"/>
      </w:pPr>
      <w:rPr>
        <w:rFonts w:ascii="Wingdings" w:hAnsi="Wingding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57345"/>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0A3"/>
    <w:rsid w:val="00010377"/>
    <w:rsid w:val="00022913"/>
    <w:rsid w:val="000261CD"/>
    <w:rsid w:val="00030C73"/>
    <w:rsid w:val="00037B98"/>
    <w:rsid w:val="000717C8"/>
    <w:rsid w:val="00086A56"/>
    <w:rsid w:val="00092785"/>
    <w:rsid w:val="000A364A"/>
    <w:rsid w:val="000A418A"/>
    <w:rsid w:val="000D0418"/>
    <w:rsid w:val="000E207E"/>
    <w:rsid w:val="000F021C"/>
    <w:rsid w:val="000F5DA8"/>
    <w:rsid w:val="00140C97"/>
    <w:rsid w:val="00144C3D"/>
    <w:rsid w:val="00154946"/>
    <w:rsid w:val="00191334"/>
    <w:rsid w:val="001A02A0"/>
    <w:rsid w:val="001A4D00"/>
    <w:rsid w:val="001A6F80"/>
    <w:rsid w:val="001A72CB"/>
    <w:rsid w:val="001B243F"/>
    <w:rsid w:val="001B260F"/>
    <w:rsid w:val="001B7695"/>
    <w:rsid w:val="001C3D7D"/>
    <w:rsid w:val="001D2344"/>
    <w:rsid w:val="001D4B09"/>
    <w:rsid w:val="001E15A3"/>
    <w:rsid w:val="001E37AA"/>
    <w:rsid w:val="001F76D5"/>
    <w:rsid w:val="00202F3D"/>
    <w:rsid w:val="00212043"/>
    <w:rsid w:val="00235A7B"/>
    <w:rsid w:val="0024099A"/>
    <w:rsid w:val="00250604"/>
    <w:rsid w:val="002616DC"/>
    <w:rsid w:val="00281003"/>
    <w:rsid w:val="0028141E"/>
    <w:rsid w:val="00286F18"/>
    <w:rsid w:val="002C543C"/>
    <w:rsid w:val="002C6BDA"/>
    <w:rsid w:val="002D456D"/>
    <w:rsid w:val="00302B52"/>
    <w:rsid w:val="00305937"/>
    <w:rsid w:val="003146EC"/>
    <w:rsid w:val="0032556C"/>
    <w:rsid w:val="003306DE"/>
    <w:rsid w:val="00330C3F"/>
    <w:rsid w:val="00366F75"/>
    <w:rsid w:val="00381755"/>
    <w:rsid w:val="003A6F17"/>
    <w:rsid w:val="003B2DA1"/>
    <w:rsid w:val="003C2F1E"/>
    <w:rsid w:val="003C3619"/>
    <w:rsid w:val="003C7976"/>
    <w:rsid w:val="003E56C4"/>
    <w:rsid w:val="003F7AA7"/>
    <w:rsid w:val="00415A43"/>
    <w:rsid w:val="00444060"/>
    <w:rsid w:val="004567C6"/>
    <w:rsid w:val="00456844"/>
    <w:rsid w:val="0046035A"/>
    <w:rsid w:val="00463B94"/>
    <w:rsid w:val="00464D41"/>
    <w:rsid w:val="0048055B"/>
    <w:rsid w:val="00484371"/>
    <w:rsid w:val="004B1AEA"/>
    <w:rsid w:val="004C6B1E"/>
    <w:rsid w:val="004E74B1"/>
    <w:rsid w:val="005234C7"/>
    <w:rsid w:val="00527857"/>
    <w:rsid w:val="00543B59"/>
    <w:rsid w:val="005511EA"/>
    <w:rsid w:val="00557F7E"/>
    <w:rsid w:val="00565221"/>
    <w:rsid w:val="00565FE8"/>
    <w:rsid w:val="00573535"/>
    <w:rsid w:val="00586EB1"/>
    <w:rsid w:val="00597BAB"/>
    <w:rsid w:val="005A7E54"/>
    <w:rsid w:val="005C66AE"/>
    <w:rsid w:val="005E51FB"/>
    <w:rsid w:val="00606507"/>
    <w:rsid w:val="0062146F"/>
    <w:rsid w:val="0062437C"/>
    <w:rsid w:val="00632C6A"/>
    <w:rsid w:val="00640364"/>
    <w:rsid w:val="0064454A"/>
    <w:rsid w:val="00657065"/>
    <w:rsid w:val="00683893"/>
    <w:rsid w:val="006877A1"/>
    <w:rsid w:val="00693C22"/>
    <w:rsid w:val="006B48EE"/>
    <w:rsid w:val="006C4A5C"/>
    <w:rsid w:val="006D36EE"/>
    <w:rsid w:val="006E17F4"/>
    <w:rsid w:val="006E241D"/>
    <w:rsid w:val="006E2570"/>
    <w:rsid w:val="007046E3"/>
    <w:rsid w:val="00717244"/>
    <w:rsid w:val="00732A9E"/>
    <w:rsid w:val="0076570D"/>
    <w:rsid w:val="0077227B"/>
    <w:rsid w:val="00777175"/>
    <w:rsid w:val="007902BD"/>
    <w:rsid w:val="007A2C93"/>
    <w:rsid w:val="007C3763"/>
    <w:rsid w:val="007C604C"/>
    <w:rsid w:val="007C6055"/>
    <w:rsid w:val="007D4B48"/>
    <w:rsid w:val="007E3B53"/>
    <w:rsid w:val="007E6DCA"/>
    <w:rsid w:val="007E7022"/>
    <w:rsid w:val="0082015F"/>
    <w:rsid w:val="0082396C"/>
    <w:rsid w:val="00826172"/>
    <w:rsid w:val="008306DB"/>
    <w:rsid w:val="00832D05"/>
    <w:rsid w:val="00845BFC"/>
    <w:rsid w:val="008647F4"/>
    <w:rsid w:val="008760BB"/>
    <w:rsid w:val="008922C6"/>
    <w:rsid w:val="008942B0"/>
    <w:rsid w:val="008A0647"/>
    <w:rsid w:val="008B33A9"/>
    <w:rsid w:val="008D14FD"/>
    <w:rsid w:val="008D237C"/>
    <w:rsid w:val="008E0648"/>
    <w:rsid w:val="008E1C4A"/>
    <w:rsid w:val="008E1E49"/>
    <w:rsid w:val="008E21DF"/>
    <w:rsid w:val="00905752"/>
    <w:rsid w:val="009249EF"/>
    <w:rsid w:val="00931E84"/>
    <w:rsid w:val="009560FC"/>
    <w:rsid w:val="00960229"/>
    <w:rsid w:val="009620EC"/>
    <w:rsid w:val="009710A3"/>
    <w:rsid w:val="00973AD3"/>
    <w:rsid w:val="00995E78"/>
    <w:rsid w:val="009A08A3"/>
    <w:rsid w:val="009A6178"/>
    <w:rsid w:val="009A7DBD"/>
    <w:rsid w:val="009B1FB0"/>
    <w:rsid w:val="009B7B23"/>
    <w:rsid w:val="009E18D7"/>
    <w:rsid w:val="009F735F"/>
    <w:rsid w:val="00A02471"/>
    <w:rsid w:val="00A02DFE"/>
    <w:rsid w:val="00A078CC"/>
    <w:rsid w:val="00A11145"/>
    <w:rsid w:val="00A137DA"/>
    <w:rsid w:val="00A22F33"/>
    <w:rsid w:val="00A25F1C"/>
    <w:rsid w:val="00A321F8"/>
    <w:rsid w:val="00A40198"/>
    <w:rsid w:val="00A41865"/>
    <w:rsid w:val="00A45053"/>
    <w:rsid w:val="00A82FBA"/>
    <w:rsid w:val="00A84192"/>
    <w:rsid w:val="00A96613"/>
    <w:rsid w:val="00A97A9C"/>
    <w:rsid w:val="00AA76A2"/>
    <w:rsid w:val="00AB5305"/>
    <w:rsid w:val="00AD7B56"/>
    <w:rsid w:val="00AF2F74"/>
    <w:rsid w:val="00B13C74"/>
    <w:rsid w:val="00B27C26"/>
    <w:rsid w:val="00B40AE4"/>
    <w:rsid w:val="00B42044"/>
    <w:rsid w:val="00B611CD"/>
    <w:rsid w:val="00B65C22"/>
    <w:rsid w:val="00B66A11"/>
    <w:rsid w:val="00B9534E"/>
    <w:rsid w:val="00B9638D"/>
    <w:rsid w:val="00BD5B7A"/>
    <w:rsid w:val="00BD5D66"/>
    <w:rsid w:val="00BD6DE6"/>
    <w:rsid w:val="00BD7474"/>
    <w:rsid w:val="00BE3CAD"/>
    <w:rsid w:val="00BE5E2A"/>
    <w:rsid w:val="00BF57DC"/>
    <w:rsid w:val="00C03491"/>
    <w:rsid w:val="00C04D9E"/>
    <w:rsid w:val="00C31277"/>
    <w:rsid w:val="00C32353"/>
    <w:rsid w:val="00C35A92"/>
    <w:rsid w:val="00C37682"/>
    <w:rsid w:val="00C537B1"/>
    <w:rsid w:val="00C75C81"/>
    <w:rsid w:val="00C77139"/>
    <w:rsid w:val="00C978FF"/>
    <w:rsid w:val="00CE0213"/>
    <w:rsid w:val="00CE1BCC"/>
    <w:rsid w:val="00CE4A22"/>
    <w:rsid w:val="00CE73EF"/>
    <w:rsid w:val="00CF207C"/>
    <w:rsid w:val="00CF5EB1"/>
    <w:rsid w:val="00D16593"/>
    <w:rsid w:val="00D17648"/>
    <w:rsid w:val="00D245DB"/>
    <w:rsid w:val="00D46194"/>
    <w:rsid w:val="00D502C0"/>
    <w:rsid w:val="00D62E7A"/>
    <w:rsid w:val="00D6379E"/>
    <w:rsid w:val="00D70E5E"/>
    <w:rsid w:val="00D7117C"/>
    <w:rsid w:val="00D74CA5"/>
    <w:rsid w:val="00D812E7"/>
    <w:rsid w:val="00D815AC"/>
    <w:rsid w:val="00D858D8"/>
    <w:rsid w:val="00DC69F5"/>
    <w:rsid w:val="00DD2D89"/>
    <w:rsid w:val="00DD5077"/>
    <w:rsid w:val="00DD5793"/>
    <w:rsid w:val="00DD76A6"/>
    <w:rsid w:val="00DE335E"/>
    <w:rsid w:val="00DE4318"/>
    <w:rsid w:val="00E056CA"/>
    <w:rsid w:val="00E12936"/>
    <w:rsid w:val="00E17C3F"/>
    <w:rsid w:val="00E334B7"/>
    <w:rsid w:val="00E373D5"/>
    <w:rsid w:val="00E37495"/>
    <w:rsid w:val="00E45101"/>
    <w:rsid w:val="00E45A81"/>
    <w:rsid w:val="00E5198B"/>
    <w:rsid w:val="00E655C8"/>
    <w:rsid w:val="00E73749"/>
    <w:rsid w:val="00E7692D"/>
    <w:rsid w:val="00E84EFC"/>
    <w:rsid w:val="00E97D5C"/>
    <w:rsid w:val="00EB0EED"/>
    <w:rsid w:val="00EB2EEB"/>
    <w:rsid w:val="00EB31A1"/>
    <w:rsid w:val="00F02CE3"/>
    <w:rsid w:val="00F10125"/>
    <w:rsid w:val="00F2782B"/>
    <w:rsid w:val="00F30AF8"/>
    <w:rsid w:val="00F35CAB"/>
    <w:rsid w:val="00F44729"/>
    <w:rsid w:val="00F50AF8"/>
    <w:rsid w:val="00F51F2E"/>
    <w:rsid w:val="00F63432"/>
    <w:rsid w:val="00F64503"/>
    <w:rsid w:val="00F65A15"/>
    <w:rsid w:val="00F67B16"/>
    <w:rsid w:val="00FB494B"/>
    <w:rsid w:val="00FC22CF"/>
    <w:rsid w:val="00FC7203"/>
    <w:rsid w:val="00FC7DDF"/>
    <w:rsid w:val="00FD692B"/>
    <w:rsid w:val="00FF6B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7BCD77C2"/>
  <w15:docId w15:val="{F713D80F-919D-4AF0-B25E-4DCF681A9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B7695"/>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E21DF"/>
    <w:pPr>
      <w:tabs>
        <w:tab w:val="center" w:pos="4153"/>
        <w:tab w:val="right" w:pos="8306"/>
      </w:tabs>
      <w:snapToGrid w:val="0"/>
    </w:pPr>
    <w:rPr>
      <w:sz w:val="20"/>
    </w:rPr>
  </w:style>
  <w:style w:type="character" w:customStyle="1" w:styleId="a4">
    <w:name w:val="頁首 字元"/>
    <w:basedOn w:val="a0"/>
    <w:link w:val="a3"/>
    <w:rsid w:val="008E21DF"/>
    <w:rPr>
      <w:kern w:val="2"/>
    </w:rPr>
  </w:style>
  <w:style w:type="paragraph" w:styleId="a5">
    <w:name w:val="footer"/>
    <w:basedOn w:val="a"/>
    <w:link w:val="a6"/>
    <w:rsid w:val="008E21DF"/>
    <w:pPr>
      <w:tabs>
        <w:tab w:val="center" w:pos="4153"/>
        <w:tab w:val="right" w:pos="8306"/>
      </w:tabs>
      <w:snapToGrid w:val="0"/>
    </w:pPr>
    <w:rPr>
      <w:sz w:val="20"/>
    </w:rPr>
  </w:style>
  <w:style w:type="character" w:customStyle="1" w:styleId="a6">
    <w:name w:val="頁尾 字元"/>
    <w:basedOn w:val="a0"/>
    <w:link w:val="a5"/>
    <w:rsid w:val="008E21DF"/>
    <w:rPr>
      <w:kern w:val="2"/>
    </w:rPr>
  </w:style>
  <w:style w:type="paragraph" w:styleId="a7">
    <w:name w:val="List Paragraph"/>
    <w:basedOn w:val="a"/>
    <w:uiPriority w:val="34"/>
    <w:qFormat/>
    <w:rsid w:val="009560F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7CD4CD-0E96-4347-BECD-420CE657B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658</Words>
  <Characters>1384</Characters>
  <Application>Microsoft Office Word</Application>
  <DocSecurity>0</DocSecurity>
  <Lines>11</Lines>
  <Paragraphs>4</Paragraphs>
  <ScaleCrop>false</ScaleCrop>
  <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凡例</dc:title>
  <dc:subject>統計年報</dc:subject>
  <dc:creator>勞動部勞工保險局</dc:creator>
  <dcterms:created xsi:type="dcterms:W3CDTF">2023-11-09T09:13:00Z</dcterms:created>
  <dcterms:modified xsi:type="dcterms:W3CDTF">2025-01-15T03:09:00Z</dcterms:modified>
</cp:coreProperties>
</file>