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46"/>
        <w:gridCol w:w="4543"/>
        <w:gridCol w:w="4324"/>
      </w:tblGrid>
      <w:tr w:rsidR="00BE5FB0" w:rsidRPr="001F59A7" w:rsidTr="001F41FA">
        <w:trPr>
          <w:tblCellSpacing w:w="15" w:type="dxa"/>
        </w:trPr>
        <w:tc>
          <w:tcPr>
            <w:tcW w:w="283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</w:pPr>
            <w:r w:rsidRPr="001F59A7"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  <w:t>Table of Grades of</w:t>
            </w:r>
            <w:r>
              <w:rPr>
                <w:rFonts w:ascii="Arial" w:hAnsi="Arial" w:cs="Arial" w:hint="eastAsia"/>
                <w:b/>
                <w:color w:val="000000"/>
                <w:kern w:val="0"/>
                <w:sz w:val="28"/>
                <w:szCs w:val="28"/>
              </w:rPr>
              <w:t xml:space="preserve"> Labor</w:t>
            </w:r>
            <w:r w:rsidRPr="001F59A7">
              <w:rPr>
                <w:rFonts w:ascii="Arial" w:hAnsi="Arial" w:cs="Arial"/>
                <w:b/>
                <w:color w:val="000000"/>
                <w:kern w:val="0"/>
                <w:sz w:val="28"/>
                <w:szCs w:val="28"/>
              </w:rPr>
              <w:t xml:space="preserve"> Insurance Salary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1F41FA">
            <w:pPr>
              <w:widowControl/>
              <w:spacing w:line="24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P</w:t>
            </w:r>
            <w:r w:rsidRPr="006A049A">
              <w:rPr>
                <w:rFonts w:ascii="Arial" w:hAnsi="Arial" w:cs="Arial"/>
                <w:color w:val="000000"/>
                <w:kern w:val="0"/>
              </w:rPr>
              <w:t>romulgated by the Ministry of Labor, which</w:t>
            </w:r>
            <w:r w:rsidR="00F40564">
              <w:rPr>
                <w:rFonts w:ascii="Arial" w:hAnsi="Arial" w:cs="Arial"/>
                <w:color w:val="000000"/>
                <w:kern w:val="0"/>
              </w:rPr>
              <w:t xml:space="preserve"> was amended on </w:t>
            </w:r>
            <w:r w:rsidR="001F41FA">
              <w:rPr>
                <w:rFonts w:ascii="Arial" w:hAnsi="Arial" w:cs="Arial"/>
                <w:color w:val="000000"/>
                <w:kern w:val="0"/>
              </w:rPr>
              <w:t>November</w:t>
            </w:r>
            <w:r w:rsidR="00F40564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="001F41FA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="001F41FA">
              <w:rPr>
                <w:rFonts w:ascii="Arial" w:hAnsi="Arial" w:cs="Arial"/>
                <w:color w:val="000000"/>
                <w:kern w:val="0"/>
              </w:rPr>
              <w:t>, 20</w:t>
            </w:r>
            <w:r w:rsidR="001F41FA">
              <w:rPr>
                <w:rFonts w:ascii="Arial" w:hAnsi="Arial" w:cs="Arial" w:hint="eastAsia"/>
                <w:color w:val="000000"/>
                <w:kern w:val="0"/>
              </w:rPr>
              <w:t>20</w:t>
            </w:r>
            <w:r w:rsidRPr="006A049A">
              <w:rPr>
                <w:rFonts w:ascii="Arial" w:hAnsi="Arial" w:cs="Arial"/>
                <w:color w:val="000000"/>
                <w:kern w:val="0"/>
              </w:rPr>
              <w:t>, Order N</w:t>
            </w:r>
            <w:r w:rsidR="00F40564">
              <w:rPr>
                <w:rFonts w:ascii="Arial" w:hAnsi="Arial" w:cs="Arial"/>
                <w:color w:val="000000"/>
                <w:kern w:val="0"/>
              </w:rPr>
              <w:t>o. Lao-dong-pao-2-tzu-</w:t>
            </w:r>
            <w:r w:rsidR="001F41FA">
              <w:rPr>
                <w:rFonts w:ascii="Arial" w:hAnsi="Arial" w:cs="Arial" w:hint="eastAsia"/>
                <w:color w:val="000000"/>
                <w:kern w:val="0"/>
              </w:rPr>
              <w:t>1090140493</w:t>
            </w:r>
            <w:r>
              <w:rPr>
                <w:rFonts w:ascii="Arial" w:hAnsi="Arial" w:cs="Arial" w:hint="eastAsia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and came into effect on 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January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1,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20</w:t>
            </w:r>
            <w:r w:rsidR="001F41FA">
              <w:rPr>
                <w:rFonts w:ascii="Arial" w:hAnsi="Arial" w:cs="Arial" w:hint="eastAsia"/>
                <w:color w:val="000000"/>
                <w:kern w:val="0"/>
              </w:rPr>
              <w:t>21</w:t>
            </w:r>
          </w:p>
        </w:tc>
      </w:tr>
      <w:tr w:rsidR="00BE5FB0" w:rsidRPr="001F59A7" w:rsidTr="001F41FA">
        <w:trPr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Grades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6A049A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T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otal </w:t>
            </w:r>
            <w:r>
              <w:rPr>
                <w:rFonts w:ascii="Arial" w:hAnsi="Arial" w:cs="Arial" w:hint="eastAsia"/>
                <w:color w:val="000000"/>
                <w:kern w:val="0"/>
              </w:rPr>
              <w:t>M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onthly </w:t>
            </w:r>
            <w:r>
              <w:rPr>
                <w:rFonts w:ascii="Arial" w:hAnsi="Arial" w:cs="Arial" w:hint="eastAsia"/>
                <w:color w:val="000000"/>
                <w:kern w:val="0"/>
              </w:rPr>
              <w:t>S</w:t>
            </w:r>
            <w:r w:rsidRPr="006A049A">
              <w:rPr>
                <w:rFonts w:ascii="Arial" w:hAnsi="Arial" w:cs="Arial"/>
                <w:color w:val="000000"/>
                <w:kern w:val="0"/>
              </w:rPr>
              <w:t>alary</w:t>
            </w:r>
            <w:r>
              <w:rPr>
                <w:rFonts w:ascii="Arial" w:hAnsi="Arial" w:cs="Arial" w:hint="eastAsia"/>
                <w:color w:val="000000"/>
                <w:kern w:val="0"/>
              </w:rPr>
              <w:br/>
              <w:t>(Wages</w:t>
            </w:r>
            <w:r w:rsidRPr="006A049A">
              <w:rPr>
                <w:rFonts w:ascii="Arial" w:hAnsi="Arial" w:cs="Arial"/>
                <w:color w:val="000000"/>
                <w:kern w:val="0"/>
              </w:rPr>
              <w:t xml:space="preserve"> paid in </w:t>
            </w:r>
            <w:r>
              <w:rPr>
                <w:rFonts w:ascii="Arial" w:hAnsi="Arial" w:cs="Arial" w:hint="eastAsia"/>
                <w:color w:val="000000"/>
                <w:kern w:val="0"/>
              </w:rPr>
              <w:t>materials</w:t>
            </w:r>
            <w:r w:rsidRPr="006A049A">
              <w:rPr>
                <w:rFonts w:ascii="Arial" w:hAnsi="Arial" w:cs="Arial"/>
                <w:color w:val="000000"/>
                <w:kern w:val="0"/>
              </w:rPr>
              <w:t xml:space="preserve"> should calculated </w:t>
            </w:r>
            <w:r>
              <w:rPr>
                <w:rFonts w:ascii="Arial" w:hAnsi="Arial" w:cs="Arial" w:hint="eastAsia"/>
                <w:color w:val="000000"/>
                <w:kern w:val="0"/>
              </w:rPr>
              <w:t>in term of</w:t>
            </w:r>
            <w:r w:rsidRPr="006A049A">
              <w:rPr>
                <w:rFonts w:ascii="Arial" w:hAnsi="Arial" w:cs="Arial"/>
                <w:color w:val="000000"/>
                <w:kern w:val="0"/>
              </w:rPr>
              <w:t xml:space="preserve"> cash</w:t>
            </w:r>
            <w:r>
              <w:rPr>
                <w:rFonts w:ascii="Arial" w:hAnsi="Arial" w:cs="Arial" w:hint="eastAsia"/>
                <w:color w:val="000000"/>
                <w:kern w:val="0"/>
              </w:rPr>
              <w:t>)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F59A7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Monthly Insurance Salary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~N.T.$</w:t>
            </w:r>
            <w:r w:rsidR="001F41FA">
              <w:rPr>
                <w:rFonts w:ascii="Arial" w:hAnsi="Arial" w:cs="Arial" w:hint="eastAsia"/>
                <w:color w:val="000000"/>
                <w:kern w:val="0"/>
              </w:rPr>
              <w:t>24,0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</w:t>
            </w:r>
            <w:r w:rsidR="001F41FA">
              <w:rPr>
                <w:rFonts w:ascii="Arial" w:hAnsi="Arial" w:cs="Arial" w:hint="eastAsia"/>
                <w:color w:val="000000"/>
                <w:kern w:val="0"/>
              </w:rPr>
              <w:t>24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="001F41FA">
              <w:rPr>
                <w:rFonts w:ascii="Arial" w:hAnsi="Arial" w:cs="Arial" w:hint="eastAsia"/>
                <w:color w:val="000000"/>
                <w:kern w:val="0"/>
              </w:rPr>
              <w:t>0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2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N.T.$24,001~25,200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N.T.$25,200 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3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N.T.$25,201~26,400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N.T.$26,400 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4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N.T.$26,401~27,600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N.T.$27,600 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5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N.T.$27,601~28,800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N.T.$28,800 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6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N.T.$28,801~30,300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N.T.$30,300 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7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N.T.$30,301~31,800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N.T.$31,800 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8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N.T.$31,801~33,300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N.T.$33,300 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9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N.T.$33,301~34,800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N.T.$34,800 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10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N.T.$34,801~36,300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N.T.$36,300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11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N.T.$36,301~38,200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N.T.$38,200 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12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N.T.$38,201~40,100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N.T.$40,100 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13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N.T.$40,101~42,000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N.T.$42,000 </w:t>
            </w:r>
          </w:p>
        </w:tc>
      </w:tr>
      <w:tr w:rsidR="00BE5FB0" w:rsidRPr="001F59A7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14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N.T.$42,001~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43,900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N.T.$43,900</w:t>
            </w:r>
          </w:p>
        </w:tc>
      </w:tr>
      <w:tr w:rsidR="00BE5FB0" w:rsidRPr="001F59A7" w:rsidTr="001F41FA">
        <w:trPr>
          <w:trHeight w:val="226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1F41FA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</w:rPr>
              <w:t>15</w:t>
            </w:r>
            <w:bookmarkStart w:id="0" w:name="_GoBack"/>
            <w:bookmarkEnd w:id="0"/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01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~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N.T.$4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00</w:t>
            </w:r>
          </w:p>
        </w:tc>
      </w:tr>
      <w:tr w:rsidR="00BE5FB0" w:rsidRPr="00B51D87" w:rsidTr="001F41FA">
        <w:trPr>
          <w:trHeight w:val="6342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F59A7" w:rsidRDefault="00BE5FB0" w:rsidP="0090580C">
            <w:pPr>
              <w:spacing w:beforeLines="25" w:before="90" w:line="230" w:lineRule="exact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>Remarks</w:t>
            </w:r>
          </w:p>
        </w:tc>
        <w:tc>
          <w:tcPr>
            <w:tcW w:w="43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4A3E" w:rsidRPr="005B001D" w:rsidRDefault="00A36FB9" w:rsidP="00331F2D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>
              <w:rPr>
                <w:rFonts w:ascii="Arial" w:hAnsi="Arial" w:cs="Arial"/>
                <w:color w:val="000000"/>
                <w:kern w:val="0"/>
              </w:rPr>
              <w:t>Th</w:t>
            </w:r>
            <w:r>
              <w:rPr>
                <w:rFonts w:ascii="Arial" w:hAnsi="Arial" w:cs="Arial" w:hint="eastAsia"/>
                <w:color w:val="000000"/>
                <w:kern w:val="0"/>
              </w:rPr>
              <w:t>is</w:t>
            </w:r>
            <w:r w:rsidR="00331F2D" w:rsidRPr="00331F2D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="00331F2D">
              <w:rPr>
                <w:rFonts w:ascii="Arial" w:hAnsi="Arial" w:cs="Arial" w:hint="eastAsia"/>
                <w:color w:val="000000"/>
                <w:kern w:val="0"/>
              </w:rPr>
              <w:t>Table</w:t>
            </w:r>
            <w:r w:rsidR="00331F2D" w:rsidRPr="00331F2D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="00331F2D">
              <w:rPr>
                <w:rFonts w:ascii="Arial" w:hAnsi="Arial" w:cs="Arial" w:hint="eastAsia"/>
                <w:color w:val="000000"/>
                <w:kern w:val="0"/>
              </w:rPr>
              <w:t>is</w:t>
            </w:r>
            <w:r w:rsidR="00331F2D" w:rsidRPr="00331F2D">
              <w:rPr>
                <w:rFonts w:ascii="Arial" w:hAnsi="Arial" w:cs="Arial"/>
                <w:color w:val="000000"/>
                <w:kern w:val="0"/>
              </w:rPr>
              <w:t xml:space="preserve"> drawn </w:t>
            </w:r>
            <w:r w:rsidR="00331F2D">
              <w:rPr>
                <w:rFonts w:ascii="Arial" w:hAnsi="Arial" w:cs="Arial"/>
                <w:color w:val="000000"/>
                <w:kern w:val="0"/>
              </w:rPr>
              <w:t xml:space="preserve">up in accordance with Article </w:t>
            </w:r>
            <w:r w:rsidR="00331F2D">
              <w:rPr>
                <w:rFonts w:ascii="Arial" w:hAnsi="Arial" w:cs="Arial" w:hint="eastAsia"/>
                <w:color w:val="000000"/>
                <w:kern w:val="0"/>
              </w:rPr>
              <w:t>14</w:t>
            </w:r>
            <w:r w:rsidR="00331F2D">
              <w:rPr>
                <w:rFonts w:ascii="Arial" w:hAnsi="Arial" w:cs="Arial"/>
                <w:color w:val="000000"/>
                <w:kern w:val="0"/>
              </w:rPr>
              <w:t xml:space="preserve"> Paragraph </w:t>
            </w:r>
            <w:r w:rsidR="00331F2D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="00331F2D" w:rsidRPr="00331F2D">
              <w:rPr>
                <w:rFonts w:ascii="Arial" w:hAnsi="Arial" w:cs="Arial"/>
                <w:color w:val="000000"/>
                <w:kern w:val="0"/>
              </w:rPr>
              <w:t xml:space="preserve"> of the Labor Insurance Act</w:t>
            </w:r>
            <w:r w:rsidR="005B001D">
              <w:rPr>
                <w:rFonts w:ascii="Arial" w:hAnsi="Arial" w:cs="Arial" w:hint="eastAsia"/>
                <w:color w:val="000000"/>
                <w:kern w:val="0"/>
              </w:rPr>
              <w:t>.</w:t>
            </w:r>
          </w:p>
          <w:p w:rsidR="00BE5FB0" w:rsidRPr="001F59A7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  <w:kern w:val="0"/>
              </w:rPr>
              <w:t xml:space="preserve">For the insured vocational training institution's trainee with wages lower than the basic wage, the monthly insurance salary are divided into </w:t>
            </w:r>
            <w:r w:rsidR="00BB7BC5">
              <w:rPr>
                <w:rFonts w:ascii="Arial" w:hAnsi="Arial" w:cs="Arial" w:hint="eastAsia"/>
                <w:color w:val="000000"/>
                <w:kern w:val="0"/>
              </w:rPr>
              <w:t xml:space="preserve">10 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grades as below: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,5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(below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3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1-1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1-1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281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880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,0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47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881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047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, 20,008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9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048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008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, 21,009 </w:t>
            </w:r>
            <w:proofErr w:type="spellStart"/>
            <w:r w:rsidRPr="001F59A7">
              <w:rPr>
                <w:rFonts w:ascii="Arial" w:hAnsi="Arial" w:cs="Arial" w:hint="eastAsia"/>
                <w:color w:val="000000"/>
                <w:kern w:val="0"/>
              </w:rPr>
              <w:t>y</w:t>
            </w:r>
            <w:r w:rsidR="00BB7BC5">
              <w:rPr>
                <w:rFonts w:ascii="Arial" w:hAnsi="Arial" w:cs="Arial" w:hint="eastAsia"/>
                <w:color w:val="000000"/>
                <w:kern w:val="0"/>
              </w:rPr>
              <w:t>uans</w:t>
            </w:r>
            <w:proofErr w:type="spellEnd"/>
            <w:r w:rsidR="00BB7BC5">
              <w:rPr>
                <w:rFonts w:ascii="Arial" w:hAnsi="Arial" w:cs="Arial" w:hint="eastAsia"/>
                <w:color w:val="000000"/>
                <w:kern w:val="0"/>
              </w:rPr>
              <w:t xml:space="preserve"> (20,009-21,009 </w:t>
            </w:r>
            <w:proofErr w:type="spellStart"/>
            <w:r w:rsidR="00BB7BC5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="00BB7BC5">
              <w:rPr>
                <w:rFonts w:ascii="Arial" w:hAnsi="Arial" w:cs="Arial" w:hint="eastAsia"/>
                <w:color w:val="000000"/>
                <w:kern w:val="0"/>
              </w:rPr>
              <w:t xml:space="preserve">), 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22,000 </w:t>
            </w:r>
            <w:proofErr w:type="spellStart"/>
            <w:r w:rsidRPr="001F59A7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 (21,010-22,000 </w:t>
            </w:r>
            <w:proofErr w:type="spellStart"/>
            <w:r w:rsidRPr="001F59A7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 w:hint="eastAsia"/>
                <w:color w:val="000000"/>
                <w:kern w:val="0"/>
              </w:rPr>
              <w:t>)</w:t>
            </w:r>
            <w:r w:rsidR="00BB7BC5" w:rsidRPr="001F59A7"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r w:rsidR="00BB7BC5">
              <w:rPr>
                <w:rFonts w:ascii="Arial" w:hAnsi="Arial" w:cs="Arial" w:hint="eastAsia"/>
                <w:color w:val="000000"/>
                <w:kern w:val="0"/>
              </w:rPr>
              <w:t xml:space="preserve">, and 23,100 </w:t>
            </w:r>
            <w:proofErr w:type="spellStart"/>
            <w:r w:rsidR="00BB7BC5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="00BB7BC5">
              <w:rPr>
                <w:rFonts w:ascii="Arial" w:hAnsi="Arial" w:cs="Arial" w:hint="eastAsia"/>
                <w:color w:val="000000"/>
                <w:kern w:val="0"/>
              </w:rPr>
              <w:t xml:space="preserve"> (22,001-23,1</w:t>
            </w:r>
            <w:r w:rsidR="00BB7BC5" w:rsidRPr="001F59A7">
              <w:rPr>
                <w:rFonts w:ascii="Arial" w:hAnsi="Arial" w:cs="Arial" w:hint="eastAsia"/>
                <w:color w:val="000000"/>
                <w:kern w:val="0"/>
              </w:rPr>
              <w:t xml:space="preserve">00 </w:t>
            </w:r>
            <w:proofErr w:type="spellStart"/>
            <w:r w:rsidR="00BB7BC5" w:rsidRPr="001F59A7">
              <w:rPr>
                <w:rFonts w:ascii="Arial" w:hAnsi="Arial" w:cs="Arial" w:hint="eastAsia"/>
                <w:color w:val="000000"/>
                <w:kern w:val="0"/>
              </w:rPr>
              <w:t>yuans</w:t>
            </w:r>
            <w:proofErr w:type="spellEnd"/>
            <w:r w:rsidR="00BB7BC5" w:rsidRPr="001F59A7">
              <w:rPr>
                <w:rFonts w:ascii="Arial" w:hAnsi="Arial" w:cs="Arial" w:hint="eastAsia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r w:rsidRPr="001F59A7">
              <w:rPr>
                <w:rFonts w:ascii="Arial" w:hAnsi="Arial" w:cs="Arial"/>
                <w:color w:val="000000"/>
              </w:rPr>
              <w:t xml:space="preserve">insured persons with total wages over </w:t>
            </w:r>
            <w:r w:rsidR="00BB7BC5">
              <w:rPr>
                <w:rFonts w:ascii="Arial" w:hAnsi="Arial" w:cs="Arial" w:hint="eastAsia"/>
                <w:color w:val="000000"/>
                <w:kern w:val="0"/>
              </w:rPr>
              <w:t>23,1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00</w:t>
            </w:r>
            <w:r w:rsidRPr="001F59A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 w:hint="eastAsia"/>
                <w:color w:val="000000"/>
              </w:rPr>
              <w:t xml:space="preserve"> but 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lower than the basic wage</w:t>
            </w:r>
            <w:r w:rsidRPr="001F59A7">
              <w:rPr>
                <w:rFonts w:ascii="Arial" w:hAnsi="Arial" w:cs="Arial"/>
                <w:color w:val="000000"/>
              </w:rPr>
              <w:t xml:space="preserve">, whose </w:t>
            </w:r>
            <w:r w:rsidRPr="001F59A7">
              <w:rPr>
                <w:rFonts w:ascii="Arial" w:hAnsi="Arial" w:cs="Arial" w:hint="eastAsia"/>
                <w:color w:val="000000"/>
              </w:rPr>
              <w:t>report</w:t>
            </w:r>
            <w:r w:rsidRPr="001F59A7">
              <w:rPr>
                <w:rFonts w:ascii="Arial" w:hAnsi="Arial" w:cs="Arial"/>
                <w:color w:val="000000"/>
              </w:rPr>
              <w:t xml:space="preserve"> shall be made according to the</w:t>
            </w:r>
            <w:r w:rsidRPr="001F59A7">
              <w:rPr>
                <w:rFonts w:ascii="Arial" w:hAnsi="Arial" w:cs="Arial" w:hint="eastAsia"/>
                <w:color w:val="000000"/>
              </w:rPr>
              <w:t xml:space="preserve"> first grade of the table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 xml:space="preserve">. </w:t>
            </w:r>
          </w:p>
          <w:p w:rsidR="00BE5FB0" w:rsidRPr="001F59A7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</w:rPr>
              <w:t>For the insured part-time worker with wages lower than the basic wage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, the monthly insurance salary are divided into 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grades as below: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 xml:space="preserve"> (below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), 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proofErr w:type="gram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(</w:t>
            </w:r>
            <w:proofErr w:type="gramEnd"/>
            <w:r w:rsidRPr="001F59A7">
              <w:rPr>
                <w:rFonts w:ascii="Arial" w:hAnsi="Arial" w:cs="Arial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100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-1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2</w:t>
            </w:r>
            <w:r w:rsidRPr="001F59A7">
              <w:rPr>
                <w:rFonts w:ascii="Arial" w:hAnsi="Arial" w:cs="Arial"/>
                <w:color w:val="000000"/>
                <w:kern w:val="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  <w:kern w:val="0"/>
              </w:rPr>
              <w:t>54</w:t>
            </w:r>
            <w:r w:rsidRPr="001F59A7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  <w:kern w:val="0"/>
              </w:rPr>
              <w:t>)</w:t>
            </w:r>
            <w:r w:rsidRPr="001F59A7">
              <w:rPr>
                <w:rFonts w:ascii="Arial" w:hAnsi="Arial" w:cs="Arial"/>
                <w:color w:val="000000"/>
              </w:rPr>
              <w:t>, insured persons with total wages over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, whose </w:t>
            </w:r>
            <w:r w:rsidRPr="001F59A7">
              <w:rPr>
                <w:rFonts w:ascii="Arial" w:hAnsi="Arial" w:cs="Arial" w:hint="eastAsia"/>
                <w:color w:val="000000"/>
              </w:rPr>
              <w:t>report</w:t>
            </w:r>
            <w:r w:rsidRPr="001F59A7">
              <w:rPr>
                <w:rFonts w:ascii="Arial" w:hAnsi="Arial" w:cs="Arial"/>
                <w:color w:val="000000"/>
              </w:rPr>
              <w:t xml:space="preserve"> shall be made according to the aforesaid regulation.</w:t>
            </w:r>
          </w:p>
          <w:p w:rsidR="00BE5FB0" w:rsidRPr="001F59A7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</w:rPr>
              <w:t xml:space="preserve">For the insured </w:t>
            </w:r>
            <w:r w:rsidRPr="001F59A7">
              <w:rPr>
                <w:rFonts w:ascii="Arial" w:hAnsi="Arial" w:cs="Arial" w:hint="eastAsia"/>
                <w:color w:val="000000"/>
              </w:rPr>
              <w:t xml:space="preserve">and </w:t>
            </w:r>
            <w:r w:rsidRPr="001F59A7">
              <w:rPr>
                <w:rFonts w:ascii="Arial" w:hAnsi="Arial" w:cs="Arial"/>
                <w:color w:val="000000"/>
              </w:rPr>
              <w:t>disabled under sheltering employment stipulated in the People with Disabilities Rights Protection Act with wages lower than</w:t>
            </w:r>
            <w:r w:rsidRPr="001F59A7">
              <w:rPr>
                <w:rFonts w:ascii="Arial" w:hAnsi="Arial" w:cs="Arial" w:hint="eastAsia"/>
                <w:color w:val="000000"/>
              </w:rPr>
              <w:t xml:space="preserve"> </w:t>
            </w:r>
            <w:r w:rsidRPr="001F59A7">
              <w:rPr>
                <w:rFonts w:ascii="Arial" w:hAnsi="Arial" w:cs="Arial"/>
                <w:color w:val="000000"/>
              </w:rPr>
              <w:t xml:space="preserve">the basic wage, the monthly insurance salary is divided as 6,000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(below 6,000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7,500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(6,001 - 7,500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8,700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(7,501 - 8,700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9,900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(8,701 - 9,900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), 11,100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(9,901 - 11,100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proofErr w:type="gramStart"/>
            <w:r w:rsidRPr="001F59A7">
              <w:rPr>
                <w:rFonts w:ascii="Arial" w:hAnsi="Arial" w:cs="Arial"/>
                <w:color w:val="000000"/>
              </w:rPr>
              <w:t>) ,</w:t>
            </w:r>
            <w:proofErr w:type="gramEnd"/>
            <w:r w:rsidRPr="001F59A7">
              <w:rPr>
                <w:rFonts w:ascii="Arial" w:hAnsi="Arial" w:cs="Arial"/>
                <w:color w:val="000000"/>
              </w:rPr>
              <w:t xml:space="preserve">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 (</w:t>
            </w:r>
            <w:r w:rsidRPr="001F59A7">
              <w:rPr>
                <w:rFonts w:ascii="Arial" w:hAnsi="Arial" w:cs="Arial" w:hint="eastAsia"/>
                <w:color w:val="000000"/>
              </w:rPr>
              <w:t>11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1</w:t>
            </w:r>
            <w:r w:rsidRPr="001F59A7">
              <w:rPr>
                <w:rFonts w:ascii="Arial" w:hAnsi="Arial" w:cs="Arial"/>
                <w:color w:val="000000"/>
              </w:rPr>
              <w:t>01 - 1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>). Insured persons with total wages over 1</w:t>
            </w:r>
            <w:r w:rsidRPr="001F59A7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,</w:t>
            </w:r>
            <w:r w:rsidRPr="001F59A7">
              <w:rPr>
                <w:rFonts w:ascii="Arial" w:hAnsi="Arial" w:cs="Arial" w:hint="eastAsia"/>
                <w:color w:val="000000"/>
              </w:rPr>
              <w:t>54</w:t>
            </w:r>
            <w:r w:rsidRPr="001F59A7">
              <w:rPr>
                <w:rFonts w:ascii="Arial" w:hAnsi="Arial" w:cs="Arial"/>
                <w:color w:val="000000"/>
              </w:rPr>
              <w:t xml:space="preserve">0 </w:t>
            </w:r>
            <w:proofErr w:type="spellStart"/>
            <w:r w:rsidRPr="001F59A7">
              <w:rPr>
                <w:rFonts w:ascii="Arial" w:hAnsi="Arial" w:cs="Arial"/>
                <w:color w:val="000000"/>
              </w:rPr>
              <w:t>yuans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, whose report shall be made according to the aforesaid regulation in paragraph </w:t>
            </w:r>
            <w:r w:rsidR="0090580C">
              <w:rPr>
                <w:rFonts w:ascii="Arial" w:hAnsi="Arial" w:cs="Arial" w:hint="eastAsia"/>
                <w:color w:val="000000"/>
              </w:rPr>
              <w:t>2</w:t>
            </w:r>
            <w:r w:rsidRPr="001F59A7">
              <w:rPr>
                <w:rFonts w:ascii="Arial" w:hAnsi="Arial" w:cs="Arial"/>
                <w:color w:val="000000"/>
              </w:rPr>
              <w:t>.</w:t>
            </w:r>
          </w:p>
          <w:p w:rsidR="00BE5FB0" w:rsidRPr="001F59A7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F59A7">
              <w:rPr>
                <w:rFonts w:ascii="Arial" w:hAnsi="Arial" w:cs="Arial"/>
                <w:color w:val="000000"/>
              </w:rPr>
              <w:t xml:space="preserve">The amount of insurance salary shown in the Table is expressed in </w:t>
            </w:r>
            <w:proofErr w:type="gramStart"/>
            <w:r w:rsidRPr="001F59A7">
              <w:rPr>
                <w:rFonts w:ascii="Arial" w:hAnsi="Arial" w:cs="Arial"/>
                <w:color w:val="000000"/>
              </w:rPr>
              <w:t>NTD(</w:t>
            </w:r>
            <w:proofErr w:type="spellStart"/>
            <w:proofErr w:type="gramEnd"/>
            <w:r w:rsidRPr="001F59A7">
              <w:rPr>
                <w:rFonts w:ascii="Arial" w:hAnsi="Arial" w:cs="Arial"/>
                <w:color w:val="000000"/>
              </w:rPr>
              <w:t>yuan</w:t>
            </w:r>
            <w:proofErr w:type="spellEnd"/>
            <w:r w:rsidRPr="001F59A7">
              <w:rPr>
                <w:rFonts w:ascii="Arial" w:hAnsi="Arial" w:cs="Arial"/>
                <w:color w:val="000000"/>
              </w:rPr>
              <w:t xml:space="preserve">). </w:t>
            </w:r>
          </w:p>
        </w:tc>
      </w:tr>
    </w:tbl>
    <w:p w:rsidR="004861B4" w:rsidRPr="0090580C" w:rsidRDefault="004861B4">
      <w:pPr>
        <w:rPr>
          <w:sz w:val="4"/>
          <w:szCs w:val="4"/>
        </w:rPr>
      </w:pPr>
    </w:p>
    <w:sectPr w:rsidR="004861B4" w:rsidRPr="0090580C" w:rsidSect="005C5D56">
      <w:pgSz w:w="11906" w:h="16838"/>
      <w:pgMar w:top="454" w:right="851" w:bottom="295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3AD" w:rsidRDefault="00B133AD" w:rsidP="00383D75">
      <w:r>
        <w:separator/>
      </w:r>
    </w:p>
  </w:endnote>
  <w:endnote w:type="continuationSeparator" w:id="0">
    <w:p w:rsidR="00B133AD" w:rsidRDefault="00B133AD" w:rsidP="0038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3AD" w:rsidRDefault="00B133AD" w:rsidP="00383D75">
      <w:r>
        <w:separator/>
      </w:r>
    </w:p>
  </w:footnote>
  <w:footnote w:type="continuationSeparator" w:id="0">
    <w:p w:rsidR="00B133AD" w:rsidRDefault="00B133AD" w:rsidP="00383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F2151B"/>
    <w:multiLevelType w:val="hybridMultilevel"/>
    <w:tmpl w:val="B37AB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B0"/>
    <w:rsid w:val="00145FB4"/>
    <w:rsid w:val="001F41FA"/>
    <w:rsid w:val="00206849"/>
    <w:rsid w:val="00331F2D"/>
    <w:rsid w:val="00383D75"/>
    <w:rsid w:val="004861B4"/>
    <w:rsid w:val="005B001D"/>
    <w:rsid w:val="005C5D56"/>
    <w:rsid w:val="008B6D0C"/>
    <w:rsid w:val="0090580C"/>
    <w:rsid w:val="009E1212"/>
    <w:rsid w:val="00A36FB9"/>
    <w:rsid w:val="00AA4066"/>
    <w:rsid w:val="00B133AD"/>
    <w:rsid w:val="00B54A3E"/>
    <w:rsid w:val="00B83D38"/>
    <w:rsid w:val="00BB7BC5"/>
    <w:rsid w:val="00BE5FB0"/>
    <w:rsid w:val="00C54618"/>
    <w:rsid w:val="00D927F0"/>
    <w:rsid w:val="00EA657A"/>
    <w:rsid w:val="00F4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3D7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3D7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3D7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3D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鄭依婷</cp:lastModifiedBy>
  <cp:revision>6</cp:revision>
  <cp:lastPrinted>2020-11-06T03:38:00Z</cp:lastPrinted>
  <dcterms:created xsi:type="dcterms:W3CDTF">2020-11-06T03:35:00Z</dcterms:created>
  <dcterms:modified xsi:type="dcterms:W3CDTF">2020-11-06T03:41:00Z</dcterms:modified>
</cp:coreProperties>
</file>