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98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23"/>
        <w:gridCol w:w="4520"/>
        <w:gridCol w:w="4237"/>
      </w:tblGrid>
      <w:tr w:rsidR="00151BE5" w:rsidRPr="00151BE5" w14:paraId="2E0BCA1E" w14:textId="77777777" w:rsidTr="006E0554">
        <w:trPr>
          <w:tblCellSpacing w:w="15" w:type="dxa"/>
        </w:trPr>
        <w:tc>
          <w:tcPr>
            <w:tcW w:w="284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956FAC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</w:pP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>Table of Grades of</w:t>
            </w:r>
            <w:r w:rsidRPr="00151BE5">
              <w:rPr>
                <w:rFonts w:ascii="Arial" w:hAnsi="Arial" w:cs="Arial" w:hint="eastAsia"/>
                <w:b/>
                <w:color w:val="000000" w:themeColor="text1"/>
                <w:kern w:val="0"/>
                <w:sz w:val="28"/>
                <w:szCs w:val="28"/>
              </w:rPr>
              <w:t xml:space="preserve"> Labor</w:t>
            </w:r>
            <w:r w:rsidRPr="00151BE5">
              <w:rPr>
                <w:rFonts w:ascii="Arial" w:hAnsi="Arial" w:cs="Arial"/>
                <w:b/>
                <w:color w:val="000000" w:themeColor="text1"/>
                <w:kern w:val="0"/>
                <w:sz w:val="28"/>
                <w:szCs w:val="28"/>
              </w:rPr>
              <w:t xml:space="preserve"> Insurance Salary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E9F293" w14:textId="6E3383C4" w:rsidR="00BE5FB0" w:rsidRPr="00151BE5" w:rsidRDefault="00BE5FB0" w:rsidP="003C03D8">
            <w:pPr>
              <w:widowControl/>
              <w:spacing w:line="24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P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romulgated by the Ministry of Labor, which</w:t>
            </w:r>
            <w:r w:rsidR="00F40564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was amended on</w:t>
            </w:r>
            <w:r w:rsidR="006E0554">
              <w:t xml:space="preserve"> </w:t>
            </w:r>
            <w:r w:rsidR="006E0554" w:rsidRPr="00AB7270">
              <w:rPr>
                <w:rFonts w:ascii="Arial" w:hAnsi="Arial" w:cs="Arial"/>
                <w:kern w:val="0"/>
              </w:rPr>
              <w:t>October</w:t>
            </w:r>
            <w:r w:rsidR="00F40564" w:rsidRPr="00AB7270">
              <w:rPr>
                <w:rFonts w:ascii="Arial" w:hAnsi="Arial" w:cs="Arial"/>
                <w:kern w:val="0"/>
              </w:rPr>
              <w:t xml:space="preserve"> </w:t>
            </w:r>
            <w:r w:rsidR="00AB7270" w:rsidRPr="00AB7270">
              <w:rPr>
                <w:rFonts w:ascii="Arial" w:hAnsi="Arial" w:cs="Arial" w:hint="eastAsia"/>
                <w:kern w:val="0"/>
              </w:rPr>
              <w:t>1</w:t>
            </w:r>
            <w:r w:rsidR="006E0554" w:rsidRPr="00AB7270">
              <w:rPr>
                <w:rFonts w:ascii="Arial" w:hAnsi="Arial" w:cs="Arial" w:hint="eastAsia"/>
                <w:kern w:val="0"/>
              </w:rPr>
              <w:t>6</w:t>
            </w:r>
            <w:r w:rsidR="001F41FA" w:rsidRPr="00AB7270">
              <w:rPr>
                <w:rFonts w:ascii="Arial" w:hAnsi="Arial" w:cs="Arial"/>
                <w:kern w:val="0"/>
              </w:rPr>
              <w:t>, 20</w:t>
            </w:r>
            <w:r w:rsidR="006E0554" w:rsidRPr="00AB7270">
              <w:rPr>
                <w:rFonts w:ascii="Arial" w:hAnsi="Arial" w:cs="Arial" w:hint="eastAsia"/>
                <w:kern w:val="0"/>
              </w:rPr>
              <w:t>2</w:t>
            </w:r>
            <w:r w:rsidR="00AB7270" w:rsidRPr="00AB7270">
              <w:rPr>
                <w:rFonts w:ascii="Arial" w:hAnsi="Arial" w:cs="Arial" w:hint="eastAsia"/>
                <w:kern w:val="0"/>
              </w:rPr>
              <w:t>3</w:t>
            </w:r>
            <w:r w:rsidRPr="00AB7270">
              <w:rPr>
                <w:rFonts w:ascii="Arial" w:hAnsi="Arial" w:cs="Arial"/>
                <w:kern w:val="0"/>
              </w:rPr>
              <w:t>, Order N</w:t>
            </w:r>
            <w:r w:rsidR="00F40564" w:rsidRPr="00AB7270">
              <w:rPr>
                <w:rFonts w:ascii="Arial" w:hAnsi="Arial" w:cs="Arial"/>
                <w:kern w:val="0"/>
              </w:rPr>
              <w:t>o. Lao-dong-pao-2-tzu-</w:t>
            </w:r>
            <w:r w:rsidR="006E0554" w:rsidRPr="00AB7270">
              <w:rPr>
                <w:rFonts w:ascii="Arial" w:hAnsi="Arial" w:cs="Arial"/>
                <w:kern w:val="0"/>
              </w:rPr>
              <w:t>11</w:t>
            </w:r>
            <w:r w:rsidR="00AB7270" w:rsidRPr="00AB7270">
              <w:rPr>
                <w:rFonts w:ascii="Arial" w:hAnsi="Arial" w:cs="Arial" w:hint="eastAsia"/>
                <w:kern w:val="0"/>
              </w:rPr>
              <w:t>20077361</w:t>
            </w:r>
            <w:r w:rsidRPr="00AB7270">
              <w:rPr>
                <w:rFonts w:ascii="Arial" w:hAnsi="Arial" w:cs="Arial" w:hint="eastAsia"/>
                <w:kern w:val="0"/>
              </w:rPr>
              <w:t>,</w:t>
            </w:r>
            <w:r w:rsidRPr="00AB7270">
              <w:rPr>
                <w:rFonts w:ascii="Arial" w:hAnsi="Arial" w:cs="Arial"/>
                <w:kern w:val="0"/>
              </w:rPr>
              <w:t xml:space="preserve"> and came into effect on </w:t>
            </w:r>
            <w:r w:rsidRPr="00AB7270">
              <w:rPr>
                <w:rFonts w:ascii="Arial" w:hAnsi="Arial" w:cs="Arial" w:hint="eastAsia"/>
                <w:kern w:val="0"/>
              </w:rPr>
              <w:t>January</w:t>
            </w:r>
            <w:r w:rsidRPr="00AB7270">
              <w:rPr>
                <w:rFonts w:ascii="Arial" w:hAnsi="Arial" w:cs="Arial"/>
                <w:kern w:val="0"/>
              </w:rPr>
              <w:t xml:space="preserve"> 1,</w:t>
            </w:r>
            <w:r w:rsidRPr="00AB7270">
              <w:rPr>
                <w:rFonts w:ascii="Arial" w:hAnsi="Arial" w:cs="Arial" w:hint="eastAsia"/>
                <w:kern w:val="0"/>
              </w:rPr>
              <w:t xml:space="preserve"> </w:t>
            </w:r>
            <w:r w:rsidRPr="00AB7270">
              <w:rPr>
                <w:rFonts w:ascii="Arial" w:hAnsi="Arial" w:cs="Arial"/>
                <w:kern w:val="0"/>
              </w:rPr>
              <w:t>20</w:t>
            </w:r>
            <w:r w:rsidR="006E0554" w:rsidRPr="00AB7270">
              <w:rPr>
                <w:rFonts w:ascii="Arial" w:hAnsi="Arial" w:cs="Arial" w:hint="eastAsia"/>
                <w:kern w:val="0"/>
              </w:rPr>
              <w:t>2</w:t>
            </w:r>
            <w:r w:rsidR="005A1A7D" w:rsidRPr="00AB7270">
              <w:rPr>
                <w:rFonts w:ascii="Arial" w:hAnsi="Arial" w:cs="Arial" w:hint="eastAsia"/>
                <w:kern w:val="0"/>
              </w:rPr>
              <w:t>4</w:t>
            </w:r>
          </w:p>
        </w:tc>
      </w:tr>
      <w:tr w:rsidR="00151BE5" w:rsidRPr="00151BE5" w14:paraId="6A0E8FC7" w14:textId="77777777" w:rsidTr="006E0554">
        <w:trPr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55BD23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Grades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45B232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T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otal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onthly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alary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br/>
              <w:t>(Wages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paid in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materials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should calculated 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in term of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cash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)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D1F0C5" w14:textId="77777777" w:rsidR="00BE5FB0" w:rsidRPr="00151BE5" w:rsidRDefault="00BE5FB0" w:rsidP="0090580C">
            <w:pPr>
              <w:widowControl/>
              <w:spacing w:line="24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Monthly Insurance Salary</w:t>
            </w:r>
          </w:p>
        </w:tc>
      </w:tr>
      <w:tr w:rsidR="006E0554" w:rsidRPr="00151BE5" w14:paraId="140E6F74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AEB9CE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1AFEFD" w14:textId="20BDFC00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~</w:t>
            </w:r>
            <w:r>
              <w:t xml:space="preserve"> 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N.T.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2</w:t>
            </w:r>
            <w:r w:rsidR="005A1A7D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,4</w:t>
            </w:r>
            <w:r w:rsidR="005A1A7D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BB4D9A5" w14:textId="4F4A9390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5A1A7D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,4</w:t>
            </w:r>
            <w:r w:rsidR="005A1A7D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</w:p>
        </w:tc>
      </w:tr>
      <w:tr w:rsidR="006E0554" w:rsidRPr="00151BE5" w14:paraId="572B31D2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D666D2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334A2D" w14:textId="5DF34269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N.T.$2</w:t>
            </w:r>
            <w:r w:rsidR="005A1A7D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,4</w:t>
            </w:r>
            <w:r w:rsidR="005A1A7D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1~27,600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B1698D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N.T.$27,600 </w:t>
            </w:r>
          </w:p>
        </w:tc>
      </w:tr>
      <w:tr w:rsidR="006E0554" w:rsidRPr="00151BE5" w14:paraId="51574E49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2318D6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7C9185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N.T.$27,601~28,800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E79BF7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N.T.$28,800 </w:t>
            </w:r>
          </w:p>
        </w:tc>
      </w:tr>
      <w:tr w:rsidR="006E0554" w:rsidRPr="00151BE5" w14:paraId="50B55425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633497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E5582E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N.T.$28,801~30,300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748F96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N.T.$30,300 </w:t>
            </w:r>
          </w:p>
        </w:tc>
      </w:tr>
      <w:tr w:rsidR="006E0554" w:rsidRPr="00151BE5" w14:paraId="631AC870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69FA70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B98337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N.T.$30,301~31,800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EB975E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N.T.$31,800 </w:t>
            </w:r>
          </w:p>
        </w:tc>
      </w:tr>
      <w:tr w:rsidR="006E0554" w:rsidRPr="00151BE5" w14:paraId="05A337B5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8861FB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6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C23A63D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N.T.$31,801~33,300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AD33A5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N.T.$33,300 </w:t>
            </w:r>
          </w:p>
        </w:tc>
      </w:tr>
      <w:tr w:rsidR="006E0554" w:rsidRPr="00151BE5" w14:paraId="5914B09D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9CCA7B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7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0C592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N.T.$33,301~34,800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859AA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N.T.$34,800 </w:t>
            </w:r>
          </w:p>
        </w:tc>
      </w:tr>
      <w:tr w:rsidR="006E0554" w:rsidRPr="00151BE5" w14:paraId="26E18718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C8596B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1B244D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N.T.$34,801~36,300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4C9449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N.T.$36,300</w:t>
            </w:r>
          </w:p>
        </w:tc>
      </w:tr>
      <w:tr w:rsidR="006E0554" w:rsidRPr="00151BE5" w14:paraId="354EF104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085DA4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CFD1FB7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N.T.$36,301~38,200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B67FBB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N.T.$38,200 </w:t>
            </w:r>
          </w:p>
        </w:tc>
      </w:tr>
      <w:tr w:rsidR="006E0554" w:rsidRPr="00151BE5" w14:paraId="18CBD9E6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80F641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E73E03F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N.T.$38,201~40,100 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6EB96A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N.T.$40,100 </w:t>
            </w:r>
          </w:p>
        </w:tc>
      </w:tr>
      <w:tr w:rsidR="006E0554" w:rsidRPr="00151BE5" w14:paraId="01E7D4DE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72FD7B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11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7348F9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N.T.$40,101~42,000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C36AE0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N.T.$42,000 </w:t>
            </w:r>
          </w:p>
        </w:tc>
      </w:tr>
      <w:tr w:rsidR="006E0554" w:rsidRPr="00151BE5" w14:paraId="02BF26FA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5DDF2AF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12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B3F999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N.T.$42,001~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43,900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7B1AC6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N.T.$43,900</w:t>
            </w:r>
          </w:p>
        </w:tc>
      </w:tr>
      <w:tr w:rsidR="006E0554" w:rsidRPr="00151BE5" w14:paraId="5DA0845E" w14:textId="77777777" w:rsidTr="006E0554">
        <w:trPr>
          <w:trHeight w:val="204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4700D6" w14:textId="77777777" w:rsidR="006E0554" w:rsidRPr="00151BE5" w:rsidRDefault="006E0554" w:rsidP="008D5310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13</w:t>
            </w:r>
          </w:p>
        </w:tc>
        <w:tc>
          <w:tcPr>
            <w:tcW w:w="22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F7FE8B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9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01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~</w:t>
            </w:r>
          </w:p>
        </w:tc>
        <w:tc>
          <w:tcPr>
            <w:tcW w:w="21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CDB2A" w14:textId="77777777" w:rsidR="006E0554" w:rsidRPr="00151BE5" w:rsidRDefault="006E0554" w:rsidP="0062601B">
            <w:pPr>
              <w:widowControl/>
              <w:spacing w:line="320" w:lineRule="exact"/>
              <w:jc w:val="center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N.T.$4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5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8</w:t>
            </w:r>
            <w:r w:rsidRPr="00151BE5">
              <w:rPr>
                <w:rFonts w:ascii="Arial" w:hAnsi="Arial" w:cs="Arial"/>
                <w:color w:val="000000" w:themeColor="text1"/>
                <w:kern w:val="0"/>
              </w:rPr>
              <w:t>00</w:t>
            </w:r>
          </w:p>
        </w:tc>
      </w:tr>
      <w:tr w:rsidR="00151BE5" w:rsidRPr="00151BE5" w14:paraId="6A7DB2A4" w14:textId="77777777" w:rsidTr="006E0554">
        <w:trPr>
          <w:trHeight w:val="6342"/>
          <w:tblCellSpacing w:w="15" w:type="dxa"/>
        </w:trPr>
        <w:tc>
          <w:tcPr>
            <w:tcW w:w="5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2E722" w14:textId="77777777" w:rsidR="00BE5FB0" w:rsidRPr="00151BE5" w:rsidRDefault="00BE5FB0" w:rsidP="0090580C">
            <w:pPr>
              <w:spacing w:beforeLines="25" w:before="90" w:line="230" w:lineRule="exact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Remarks</w:t>
            </w:r>
          </w:p>
        </w:tc>
        <w:tc>
          <w:tcPr>
            <w:tcW w:w="43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69ED26" w14:textId="77777777" w:rsidR="00B54A3E" w:rsidRPr="00151BE5" w:rsidRDefault="00A36FB9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  <w:kern w:val="0"/>
              </w:rPr>
              <w:t>Th</w:t>
            </w:r>
            <w:r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Table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is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drawn up in accordance with Article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14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Paragraph </w:t>
            </w:r>
            <w:r w:rsidR="00331F2D" w:rsidRPr="00151BE5">
              <w:rPr>
                <w:rFonts w:ascii="Arial" w:hAnsi="Arial" w:cs="Arial" w:hint="eastAsia"/>
                <w:color w:val="000000" w:themeColor="text1"/>
                <w:kern w:val="0"/>
              </w:rPr>
              <w:t>3</w:t>
            </w:r>
            <w:r w:rsidR="00331F2D" w:rsidRPr="00151BE5">
              <w:rPr>
                <w:rFonts w:ascii="Arial" w:hAnsi="Arial" w:cs="Arial"/>
                <w:color w:val="000000" w:themeColor="text1"/>
                <w:kern w:val="0"/>
              </w:rPr>
              <w:t xml:space="preserve"> of the Labor Insurance Act</w:t>
            </w:r>
            <w:r w:rsidR="005B001D" w:rsidRPr="00151BE5">
              <w:rPr>
                <w:rFonts w:ascii="Arial" w:hAnsi="Arial" w:cs="Arial" w:hint="eastAsia"/>
                <w:color w:val="000000" w:themeColor="text1"/>
                <w:kern w:val="0"/>
              </w:rPr>
              <w:t>.</w:t>
            </w:r>
          </w:p>
          <w:p w14:paraId="1EBBB6EE" w14:textId="75EB92D3" w:rsidR="006E0554" w:rsidRDefault="006E0554" w:rsidP="006E0554">
            <w:pPr>
              <w:numPr>
                <w:ilvl w:val="0"/>
                <w:numId w:val="1"/>
              </w:numPr>
              <w:suppressAutoHyphens/>
              <w:autoSpaceDN w:val="0"/>
              <w:spacing w:before="90" w:line="230" w:lineRule="exact"/>
              <w:jc w:val="both"/>
              <w:textAlignment w:val="baseline"/>
            </w:pPr>
            <w:r>
              <w:rPr>
                <w:rFonts w:ascii="Arial" w:hAnsi="Arial" w:cs="Arial"/>
                <w:color w:val="000000"/>
                <w:kern w:val="0"/>
              </w:rPr>
              <w:t>For the insured vocational training institution's trainee with wages lower than the basic wage, the monthly insurance salary are divided into 1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>3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grades as below: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(below 13,500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(13,501-15,840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(15,841-16,500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(16,501-17,280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(17,281-17,880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(17,881-19,047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(19,048-20,008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(20,009-21,009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(21,010-22,000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 , 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(22,001-23,100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), 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(23,101-24,000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),</w:t>
            </w:r>
            <w:r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 xml:space="preserve"> (2</w:t>
            </w:r>
            <w:r>
              <w:rPr>
                <w:rFonts w:ascii="Arial" w:hAnsi="Arial" w:cs="Arial" w:hint="eastAsia"/>
                <w:color w:val="000000"/>
                <w:kern w:val="0"/>
              </w:rPr>
              <w:t>4,001</w:t>
            </w:r>
            <w:r>
              <w:rPr>
                <w:rFonts w:ascii="Arial" w:hAnsi="Arial" w:cs="Arial"/>
                <w:color w:val="000000"/>
                <w:kern w:val="0"/>
              </w:rPr>
              <w:t>-2</w:t>
            </w:r>
            <w:r>
              <w:rPr>
                <w:rFonts w:ascii="Arial" w:hAnsi="Arial" w:cs="Arial" w:hint="eastAsia"/>
                <w:color w:val="000000"/>
                <w:kern w:val="0"/>
              </w:rPr>
              <w:t>5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>
              <w:rPr>
                <w:rFonts w:ascii="Arial" w:hAnsi="Arial" w:cs="Arial" w:hint="eastAsia"/>
                <w:color w:val="000000"/>
                <w:kern w:val="0"/>
              </w:rPr>
              <w:t>25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0 </w:t>
            </w:r>
            <w:proofErr w:type="spellStart"/>
            <w:r>
              <w:rPr>
                <w:rFonts w:ascii="Arial" w:hAnsi="Arial" w:cs="Arial"/>
                <w:color w:val="000000"/>
                <w:kern w:val="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  <w:kern w:val="0"/>
              </w:rPr>
              <w:t>)</w:t>
            </w:r>
            <w:r w:rsidR="005A1A7D">
              <w:rPr>
                <w:rFonts w:ascii="Arial" w:hAnsi="Arial" w:cs="Arial"/>
                <w:color w:val="000000"/>
                <w:kern w:val="0"/>
              </w:rPr>
              <w:t>,</w:t>
            </w:r>
            <w:r w:rsidR="005A1A7D">
              <w:t xml:space="preserve"> </w:t>
            </w:r>
            <w:r w:rsidR="005A1A7D" w:rsidRPr="005A1A7D">
              <w:rPr>
                <w:rFonts w:ascii="Arial" w:hAnsi="Arial" w:cs="Arial"/>
                <w:color w:val="000000"/>
                <w:kern w:val="0"/>
              </w:rPr>
              <w:t>and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 xml:space="preserve"> 26</w:t>
            </w:r>
            <w:r w:rsidR="005A1A7D">
              <w:rPr>
                <w:rFonts w:ascii="Arial" w:hAnsi="Arial" w:cs="Arial"/>
                <w:color w:val="000000"/>
                <w:kern w:val="0"/>
              </w:rPr>
              <w:t>,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 xml:space="preserve">400 </w:t>
            </w:r>
            <w:proofErr w:type="spellStart"/>
            <w:r w:rsidR="005A1A7D">
              <w:rPr>
                <w:rFonts w:ascii="Arial" w:hAnsi="Arial" w:cs="Arial" w:hint="eastAsia"/>
                <w:color w:val="000000"/>
                <w:kern w:val="0"/>
              </w:rPr>
              <w:t>y</w:t>
            </w:r>
            <w:r w:rsidR="005A1A7D"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 w:rsidR="005A1A7D">
              <w:rPr>
                <w:rFonts w:ascii="Arial" w:hAnsi="Arial" w:cs="Arial"/>
                <w:color w:val="000000"/>
                <w:kern w:val="0"/>
              </w:rPr>
              <w:t xml:space="preserve"> (25,251-26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>,</w:t>
            </w:r>
            <w:r w:rsidR="005A1A7D">
              <w:rPr>
                <w:rFonts w:ascii="Arial" w:hAnsi="Arial" w:cs="Arial"/>
                <w:color w:val="000000"/>
                <w:kern w:val="0"/>
              </w:rPr>
              <w:t>400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 xml:space="preserve"> </w:t>
            </w:r>
            <w:proofErr w:type="spellStart"/>
            <w:r w:rsidR="005A1A7D">
              <w:rPr>
                <w:rFonts w:ascii="Arial" w:hAnsi="Arial" w:cs="Arial" w:hint="eastAsia"/>
                <w:color w:val="000000"/>
                <w:kern w:val="0"/>
              </w:rPr>
              <w:t>y</w:t>
            </w:r>
            <w:r w:rsidR="005A1A7D">
              <w:rPr>
                <w:rFonts w:ascii="Arial" w:hAnsi="Arial" w:cs="Arial"/>
                <w:color w:val="000000"/>
                <w:kern w:val="0"/>
              </w:rPr>
              <w:t>uans</w:t>
            </w:r>
            <w:proofErr w:type="spellEnd"/>
            <w:r w:rsidR="005A1A7D">
              <w:rPr>
                <w:rFonts w:ascii="Arial" w:hAnsi="Arial" w:cs="Arial" w:hint="eastAsia"/>
                <w:color w:val="000000"/>
                <w:kern w:val="0"/>
              </w:rPr>
              <w:t>)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 xml:space="preserve">insured persons with total wages over </w:t>
            </w:r>
            <w:r>
              <w:rPr>
                <w:rFonts w:ascii="Arial" w:hAnsi="Arial" w:cs="Arial"/>
                <w:color w:val="000000"/>
                <w:kern w:val="0"/>
              </w:rPr>
              <w:t>2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>6</w:t>
            </w:r>
            <w:r>
              <w:rPr>
                <w:rFonts w:ascii="Arial" w:hAnsi="Arial" w:cs="Arial"/>
                <w:color w:val="000000"/>
                <w:kern w:val="0"/>
              </w:rPr>
              <w:t>,</w:t>
            </w:r>
            <w:r w:rsidR="005A1A7D">
              <w:rPr>
                <w:rFonts w:ascii="Arial" w:hAnsi="Arial" w:cs="Arial" w:hint="eastAsia"/>
                <w:color w:val="000000"/>
                <w:kern w:val="0"/>
              </w:rPr>
              <w:t>40</w:t>
            </w:r>
            <w:r>
              <w:rPr>
                <w:rFonts w:ascii="Arial" w:hAnsi="Arial" w:cs="Arial"/>
                <w:color w:val="000000"/>
                <w:kern w:val="0"/>
              </w:rPr>
              <w:t>0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yuans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but </w:t>
            </w:r>
            <w:r>
              <w:rPr>
                <w:rFonts w:ascii="Arial" w:hAnsi="Arial" w:cs="Arial"/>
                <w:color w:val="000000"/>
                <w:kern w:val="0"/>
              </w:rPr>
              <w:t>lower than the basic wage</w:t>
            </w:r>
            <w:r>
              <w:rPr>
                <w:rFonts w:ascii="Arial" w:hAnsi="Arial" w:cs="Arial"/>
                <w:color w:val="000000"/>
              </w:rPr>
              <w:t>, whose report shall be made according to the first grade of the table</w:t>
            </w:r>
            <w:r>
              <w:rPr>
                <w:rFonts w:ascii="Arial" w:hAnsi="Arial" w:cs="Arial"/>
                <w:color w:val="000000"/>
                <w:kern w:val="0"/>
              </w:rPr>
              <w:t xml:space="preserve">. </w:t>
            </w:r>
          </w:p>
          <w:p w14:paraId="22658023" w14:textId="30B1BAA0" w:rsidR="00BE5FB0" w:rsidRPr="006E0554" w:rsidRDefault="00BE5FB0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6E0554">
              <w:rPr>
                <w:rFonts w:ascii="Arial" w:hAnsi="Arial" w:cs="Arial"/>
                <w:color w:val="000000" w:themeColor="text1"/>
              </w:rPr>
              <w:t>For the insured part-time worker with wages lower than the basic wage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, the monthly insurance salary are divided into 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grades as below: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(below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100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), 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proofErr w:type="gram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(</w:t>
            </w:r>
            <w:proofErr w:type="gram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10</w:t>
            </w:r>
            <w:r w:rsidR="00726E7F">
              <w:rPr>
                <w:rFonts w:ascii="Arial" w:hAnsi="Arial" w:cs="Arial" w:hint="eastAsia"/>
                <w:color w:val="000000" w:themeColor="text1"/>
                <w:kern w:val="0"/>
              </w:rPr>
              <w:t>1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-1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  <w:kern w:val="0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  <w:kern w:val="0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  <w:kern w:val="0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  <w:kern w:val="0"/>
              </w:rPr>
              <w:t>)</w:t>
            </w:r>
            <w:r w:rsidRPr="006E0554">
              <w:rPr>
                <w:rFonts w:ascii="Arial" w:hAnsi="Arial" w:cs="Arial"/>
                <w:color w:val="000000" w:themeColor="text1"/>
              </w:rPr>
              <w:t>, insured persons with total wages over 1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2</w:t>
            </w:r>
            <w:r w:rsidRPr="006E0554">
              <w:rPr>
                <w:rFonts w:ascii="Arial" w:hAnsi="Arial" w:cs="Arial"/>
                <w:color w:val="000000" w:themeColor="text1"/>
              </w:rPr>
              <w:t>,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54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6E0554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6E0554">
              <w:rPr>
                <w:rFonts w:ascii="Arial" w:hAnsi="Arial" w:cs="Arial"/>
                <w:color w:val="000000" w:themeColor="text1"/>
              </w:rPr>
              <w:t xml:space="preserve">, whose </w:t>
            </w:r>
            <w:r w:rsidRPr="006E0554">
              <w:rPr>
                <w:rFonts w:ascii="Arial" w:hAnsi="Arial" w:cs="Arial" w:hint="eastAsia"/>
                <w:color w:val="000000" w:themeColor="text1"/>
              </w:rPr>
              <w:t>report</w:t>
            </w:r>
            <w:r w:rsidRPr="006E0554">
              <w:rPr>
                <w:rFonts w:ascii="Arial" w:hAnsi="Arial" w:cs="Arial"/>
                <w:color w:val="000000" w:themeColor="text1"/>
              </w:rPr>
              <w:t xml:space="preserve"> shall be made according to the aforesaid regulation.</w:t>
            </w:r>
          </w:p>
          <w:p w14:paraId="2AF1709E" w14:textId="77777777" w:rsidR="00BE5FB0" w:rsidRPr="00151BE5" w:rsidRDefault="00BE5FB0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For the insured 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and </w:t>
            </w:r>
            <w:r w:rsidRPr="00151BE5">
              <w:rPr>
                <w:rFonts w:ascii="Arial" w:hAnsi="Arial" w:cs="Arial"/>
                <w:color w:val="000000" w:themeColor="text1"/>
              </w:rPr>
              <w:t>disabled under sheltering employment stipulated in the People with Disabilities Rights Protection Act with wages lower than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 xml:space="preserve"> 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the basic wage, the monthly insurance salary is divided as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(below 6,000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(6,001 - 7,500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(7,501 - 8,700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(8,701 - 9,900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),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(9,901 - 11,100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) ,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 xml:space="preserve">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 (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11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1</w:t>
            </w:r>
            <w:r w:rsidRPr="00151BE5">
              <w:rPr>
                <w:rFonts w:ascii="Arial" w:hAnsi="Arial" w:cs="Arial"/>
                <w:color w:val="000000" w:themeColor="text1"/>
              </w:rPr>
              <w:t>01 - 1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>). Insured persons with total wages over 1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,</w:t>
            </w:r>
            <w:r w:rsidRPr="00151BE5">
              <w:rPr>
                <w:rFonts w:ascii="Arial" w:hAnsi="Arial" w:cs="Arial" w:hint="eastAsia"/>
                <w:color w:val="000000" w:themeColor="text1"/>
              </w:rPr>
              <w:t>54</w:t>
            </w:r>
            <w:r w:rsidRPr="00151BE5">
              <w:rPr>
                <w:rFonts w:ascii="Arial" w:hAnsi="Arial" w:cs="Arial"/>
                <w:color w:val="000000" w:themeColor="text1"/>
              </w:rPr>
              <w:t xml:space="preserve">0 </w:t>
            </w:r>
            <w:proofErr w:type="spellStart"/>
            <w:r w:rsidRPr="00151BE5">
              <w:rPr>
                <w:rFonts w:ascii="Arial" w:hAnsi="Arial" w:cs="Arial"/>
                <w:color w:val="000000" w:themeColor="text1"/>
              </w:rPr>
              <w:t>yuans</w:t>
            </w:r>
            <w:proofErr w:type="spellEnd"/>
            <w:r w:rsidRPr="00151BE5">
              <w:rPr>
                <w:rFonts w:ascii="Arial" w:hAnsi="Arial" w:cs="Arial"/>
                <w:color w:val="000000" w:themeColor="text1"/>
              </w:rPr>
              <w:t xml:space="preserve">, whose report shall be made according to the aforesaid regulation in paragraph </w:t>
            </w:r>
            <w:r w:rsidR="0090580C" w:rsidRPr="00151BE5">
              <w:rPr>
                <w:rFonts w:ascii="Arial" w:hAnsi="Arial" w:cs="Arial" w:hint="eastAsia"/>
                <w:color w:val="000000" w:themeColor="text1"/>
              </w:rPr>
              <w:t>2</w:t>
            </w:r>
            <w:r w:rsidRPr="00151BE5">
              <w:rPr>
                <w:rFonts w:ascii="Arial" w:hAnsi="Arial" w:cs="Arial"/>
                <w:color w:val="000000" w:themeColor="text1"/>
              </w:rPr>
              <w:t>.</w:t>
            </w:r>
          </w:p>
          <w:p w14:paraId="0B7A3631" w14:textId="77777777" w:rsidR="00BE5FB0" w:rsidRPr="00151BE5" w:rsidRDefault="00BE5FB0" w:rsidP="006E0554">
            <w:pPr>
              <w:numPr>
                <w:ilvl w:val="0"/>
                <w:numId w:val="1"/>
              </w:numPr>
              <w:spacing w:beforeLines="25" w:before="90" w:line="230" w:lineRule="exact"/>
              <w:jc w:val="both"/>
              <w:rPr>
                <w:rFonts w:ascii="Arial" w:hAnsi="Arial" w:cs="Arial"/>
                <w:color w:val="000000" w:themeColor="text1"/>
                <w:kern w:val="0"/>
              </w:rPr>
            </w:pPr>
            <w:r w:rsidRPr="00151BE5">
              <w:rPr>
                <w:rFonts w:ascii="Arial" w:hAnsi="Arial" w:cs="Arial"/>
                <w:color w:val="000000" w:themeColor="text1"/>
              </w:rPr>
              <w:t xml:space="preserve">The amount of insurance salary shown in the Table is expressed in </w:t>
            </w:r>
            <w:proofErr w:type="gramStart"/>
            <w:r w:rsidRPr="00151BE5">
              <w:rPr>
                <w:rFonts w:ascii="Arial" w:hAnsi="Arial" w:cs="Arial"/>
                <w:color w:val="000000" w:themeColor="text1"/>
              </w:rPr>
              <w:t>NTD(</w:t>
            </w:r>
            <w:proofErr w:type="gramEnd"/>
            <w:r w:rsidRPr="00151BE5">
              <w:rPr>
                <w:rFonts w:ascii="Arial" w:hAnsi="Arial" w:cs="Arial"/>
                <w:color w:val="000000" w:themeColor="text1"/>
              </w:rPr>
              <w:t xml:space="preserve">yuan). </w:t>
            </w:r>
          </w:p>
        </w:tc>
      </w:tr>
    </w:tbl>
    <w:p w14:paraId="733B2A4C" w14:textId="77777777" w:rsidR="004861B4" w:rsidRPr="00151BE5" w:rsidRDefault="004861B4">
      <w:pPr>
        <w:rPr>
          <w:color w:val="000000" w:themeColor="text1"/>
          <w:sz w:val="4"/>
          <w:szCs w:val="4"/>
        </w:rPr>
      </w:pPr>
    </w:p>
    <w:sectPr w:rsidR="004861B4" w:rsidRPr="00151BE5" w:rsidSect="00C01CAA">
      <w:pgSz w:w="11906" w:h="16838"/>
      <w:pgMar w:top="993" w:right="851" w:bottom="295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266AC" w14:textId="77777777" w:rsidR="00436DA0" w:rsidRDefault="00436DA0" w:rsidP="00383D75">
      <w:r>
        <w:separator/>
      </w:r>
    </w:p>
  </w:endnote>
  <w:endnote w:type="continuationSeparator" w:id="0">
    <w:p w14:paraId="629A5E33" w14:textId="77777777" w:rsidR="00436DA0" w:rsidRDefault="00436DA0" w:rsidP="0038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F821E" w14:textId="77777777" w:rsidR="00436DA0" w:rsidRDefault="00436DA0" w:rsidP="00383D75">
      <w:r>
        <w:separator/>
      </w:r>
    </w:p>
  </w:footnote>
  <w:footnote w:type="continuationSeparator" w:id="0">
    <w:p w14:paraId="55FA6DAB" w14:textId="77777777" w:rsidR="00436DA0" w:rsidRDefault="00436DA0" w:rsidP="00383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A191E"/>
    <w:multiLevelType w:val="multilevel"/>
    <w:tmpl w:val="7CCE477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5F2151B"/>
    <w:multiLevelType w:val="hybridMultilevel"/>
    <w:tmpl w:val="B37ABE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FB0"/>
    <w:rsid w:val="00001405"/>
    <w:rsid w:val="00145FB4"/>
    <w:rsid w:val="00151BE5"/>
    <w:rsid w:val="001F41FA"/>
    <w:rsid w:val="00206849"/>
    <w:rsid w:val="00245714"/>
    <w:rsid w:val="00265232"/>
    <w:rsid w:val="002728DE"/>
    <w:rsid w:val="002D7685"/>
    <w:rsid w:val="00331F2D"/>
    <w:rsid w:val="003328B3"/>
    <w:rsid w:val="00383D75"/>
    <w:rsid w:val="003C03D8"/>
    <w:rsid w:val="00436DA0"/>
    <w:rsid w:val="004861B4"/>
    <w:rsid w:val="005A1A7D"/>
    <w:rsid w:val="005B001D"/>
    <w:rsid w:val="005C5D56"/>
    <w:rsid w:val="006E0554"/>
    <w:rsid w:val="00726E7F"/>
    <w:rsid w:val="00825BED"/>
    <w:rsid w:val="008B6D0C"/>
    <w:rsid w:val="008C3436"/>
    <w:rsid w:val="0090580C"/>
    <w:rsid w:val="009D31EC"/>
    <w:rsid w:val="009E1212"/>
    <w:rsid w:val="00A11CC3"/>
    <w:rsid w:val="00A36FB9"/>
    <w:rsid w:val="00AA4066"/>
    <w:rsid w:val="00AB7270"/>
    <w:rsid w:val="00B133AD"/>
    <w:rsid w:val="00B54A3E"/>
    <w:rsid w:val="00B83D38"/>
    <w:rsid w:val="00BB7BC5"/>
    <w:rsid w:val="00BE5FB0"/>
    <w:rsid w:val="00BF598F"/>
    <w:rsid w:val="00C01CAA"/>
    <w:rsid w:val="00C54618"/>
    <w:rsid w:val="00CF76B4"/>
    <w:rsid w:val="00D8228F"/>
    <w:rsid w:val="00D927F0"/>
    <w:rsid w:val="00EA657A"/>
    <w:rsid w:val="00F40564"/>
    <w:rsid w:val="00F8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41BB7"/>
  <w15:docId w15:val="{4616BAF3-692D-48E3-AA4B-0C9AD55D6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FB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83D7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83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83D7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388</Words>
  <Characters>2217</Characters>
  <Application>Microsoft Office Word</Application>
  <DocSecurity>0</DocSecurity>
  <Lines>18</Lines>
  <Paragraphs>5</Paragraphs>
  <ScaleCrop>false</ScaleCrop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陳毓盈</cp:lastModifiedBy>
  <cp:revision>5</cp:revision>
  <cp:lastPrinted>2023-10-16T04:14:00Z</cp:lastPrinted>
  <dcterms:created xsi:type="dcterms:W3CDTF">2023-10-04T02:39:00Z</dcterms:created>
  <dcterms:modified xsi:type="dcterms:W3CDTF">2023-10-16T05:54:00Z</dcterms:modified>
</cp:coreProperties>
</file>